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C2" w:rsidRPr="00F47DC2" w:rsidRDefault="00F47DC2" w:rsidP="00F4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Анализ воспитательной работы за 2018-2019 учебный год</w:t>
      </w:r>
    </w:p>
    <w:p w:rsidR="00F47DC2" w:rsidRPr="00F47DC2" w:rsidRDefault="00F47DC2" w:rsidP="00F4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Вся воспитательная деятельность школы строится в соответствии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 Законом РФ «Об образовании»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;</w:t>
      </w:r>
      <w:proofErr w:type="gramEnd"/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 Концепцией духовно-нравственного развития и воспитания личности гражданина России;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 Национальной образовательной инициативой «Наша новая школа»;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 Указами Президента РФ «О мерах по реализации государственной политики в области образования и науки» и «О мероприятиях по реализации государственной социальной политики».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-Концепцией воспитательной системы школы.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</w:t>
      </w:r>
      <w:r w:rsidR="002C2D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сообразным, управляемыми, </w:t>
      </w:r>
      <w:proofErr w:type="gramStart"/>
      <w:r w:rsidR="002C2D1E">
        <w:rPr>
          <w:rFonts w:ascii="Times New Roman" w:eastAsia="Times New Roman" w:hAnsi="Times New Roman" w:cs="Times New Roman"/>
          <w:sz w:val="28"/>
          <w:szCs w:val="28"/>
          <w:lang w:bidi="en-US"/>
        </w:rPr>
        <w:t>самое</w:t>
      </w:r>
      <w:proofErr w:type="gramEnd"/>
      <w:r w:rsidR="002C2D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важное, эффективным. Школа использует свою стратегию и тактику в воспитании, основанную на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компетентностном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подходе.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Главная цель – создание условий для развития личности, ориентированной на общечеловеческие ценности и способной сделать нравственный выбор, нести за него ответственность, найти свое место в социуме. Сегодня очень важно не сформировать, а найти, поддержать, развить Человека в человеке и заложить в нем механизмы саморазвития,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саморегуляции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самореализации, помочь молодому человеку жить в мире и согласии с людьми, природой, культурой, цивилизацией. Полноценная реализация этой цели возможна при соблюдении ряда принципов: - Принцип учета возрастных, гендерных и индивидуальных особенностей детей в воспитании предполагает, что воспитание должно согласовываться с общими законами человеческого развития и строиться сообразно полу, возрасту и иным индивидуальным особенностям ребенка. Принцип социального партнерства в воспитании ориентирует всех субъектов воспитания на равноправное сотрудничество, поиск согласия, достижение консенсуса и оптимизацию отношений в интересах развития личности и общества. Принцип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культуросообразности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воспитания предполагает максимальное использование в решении воспитательных задач богатейшего культурного потенциала Волгоградской области, построение воспитательного процесса в соответствии с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поликультурностью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многоукладностью жизни области.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Принцип воспитания в коллективе подчеркивает, что воспитание, осуществляемое в детско-взрослых общностях различного типа, дает растущему человеку положительный опыт социальной жизни и создает благоприятные условия для позитивно направленных самопознания, самоопределения и самореализации.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Принцип преемственности в воспитании указывает на непрерывность процесса воспитания (как на уровне поколений, так и на уровне системы образования), на необходимость личностного присвоения воспитанниками культурно-исторических и российских ценностей и традици</w:t>
      </w:r>
      <w:r w:rsidR="003608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й. </w:t>
      </w:r>
      <w:proofErr w:type="gramStart"/>
      <w:r w:rsidR="00360849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Воспитательные задачи на 2019/2020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ставились с учётом требований ФГОС, отличительной чертой которых является ориентация системы образования на образовательные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компетентностного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деятельностного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подхода в реализации УВП.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 методической темой школы воспитательная работа была 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направлена на формирование у школьников ключевых социальных компетенций, сформулированы следующие задачи: 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целостной и научно обоснованной картины мира.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гражданского самосознания, ответственности за судьбу Родины.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духовно-нравственных ориентиров на основе традиционных общечеловеческих ценностей.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креативности как черты личности.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Помощь в осознании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собственного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Я, в самореализации.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Физическое развитие учащихся, формирование навыков здорового образа жизни, личной гигиены.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форм ученического самоуправления.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Для решения поставленных задач был разработан пл</w:t>
      </w:r>
      <w:r w:rsidR="00360849">
        <w:rPr>
          <w:rFonts w:ascii="Times New Roman" w:eastAsia="Times New Roman" w:hAnsi="Times New Roman" w:cs="Times New Roman"/>
          <w:sz w:val="28"/>
          <w:szCs w:val="28"/>
          <w:lang w:bidi="en-US"/>
        </w:rPr>
        <w:t>ан воспитательной работы на 2019/2020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своей воспитательной деятельности классные руководители стремятся: реализовывать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деятельностный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подход в организации разнообразной, творческой, личностно и общественно-значимой деятельности детей; создавать благоприятный нравственно-психологический климат в коллективе детей; создавать условия для самоутверждения и самовыражения каждого ученика; создавать в классе свои традиции; использовать личностно-ориентированный подход в воспитательной работе на основе диагностики развития личности; создавать условия партнерства и сотрудничества с родителями; формировать у учащихся позитивное отношение к своему здоровью.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Всего в школе 20 классных руководителя, из них 8 – в начальной школе, 12 – в старшей и средней школе. </w:t>
      </w:r>
      <w:proofErr w:type="gramEnd"/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 работы за прошедший учебный год показывает, что 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В МБОУ СОШ №9  в   течение 201</w:t>
      </w:r>
      <w:r w:rsidR="00360849">
        <w:rPr>
          <w:rFonts w:ascii="Times New Roman" w:eastAsia="Times New Roman" w:hAnsi="Times New Roman" w:cs="Times New Roman"/>
          <w:sz w:val="28"/>
          <w:szCs w:val="28"/>
          <w:lang w:bidi="en-US"/>
        </w:rPr>
        <w:t>9-2020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учебном году прошли традиционные праздники «День знаний», «День учителя», День самоуправления,  «День матери»,  новогодние утренники и вечера,  </w:t>
      </w:r>
      <w:r w:rsidR="003608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дистанционно: 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«Международный день 8 марта», 23 февраля, «Дни здоровья», День Памяти, посвященный Пахомову Роману,  праздник, посвящ</w:t>
      </w:r>
      <w:r w:rsidR="00360849">
        <w:rPr>
          <w:rFonts w:ascii="Times New Roman" w:eastAsia="Times New Roman" w:hAnsi="Times New Roman" w:cs="Times New Roman"/>
          <w:sz w:val="28"/>
          <w:szCs w:val="28"/>
          <w:lang w:bidi="en-US"/>
        </w:rPr>
        <w:t>енный Дню Победы, посвященный 75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-летней годовщине</w:t>
      </w:r>
      <w:r w:rsidR="00360849">
        <w:rPr>
          <w:rFonts w:ascii="Times New Roman" w:eastAsia="Times New Roman" w:hAnsi="Times New Roman" w:cs="Times New Roman"/>
          <w:sz w:val="28"/>
          <w:szCs w:val="28"/>
          <w:lang w:bidi="en-US"/>
        </w:rPr>
        <w:t>, «Последний звонок», Выпускной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, - все  эти мероприятия  были предусмотрены планом воспитательной  работы.</w:t>
      </w:r>
    </w:p>
    <w:p w:rsidR="0057151C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познавательной деятельности  проходило в различных формах и видах: в рамках предметно-методических недель, в ходе мероприятий, </w:t>
      </w:r>
      <w:r w:rsidR="00360849">
        <w:rPr>
          <w:rFonts w:ascii="Times New Roman" w:eastAsia="Times New Roman" w:hAnsi="Times New Roman" w:cs="Times New Roman"/>
          <w:sz w:val="28"/>
          <w:szCs w:val="28"/>
          <w:lang w:bidi="en-US"/>
        </w:rPr>
        <w:t>посвященных юбилейным датам 2019-2020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года, в виде экскурсий и лекций, которые посещали и слушали ученики школы, в рамках предметных олимпиад и конкурсов.</w:t>
      </w:r>
    </w:p>
    <w:p w:rsidR="00F47DC2" w:rsidRDefault="0057151C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59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2020 год- год 75 –</w:t>
      </w:r>
      <w:proofErr w:type="spellStart"/>
      <w:r w:rsidRPr="003359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летия</w:t>
      </w:r>
      <w:proofErr w:type="spellEnd"/>
      <w:r w:rsidRPr="003359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Победы, Год Памяти и Славы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Был разработан план мероприятий</w:t>
      </w:r>
      <w:r w:rsidR="0033594F">
        <w:rPr>
          <w:rFonts w:ascii="Times New Roman" w:eastAsia="Times New Roman" w:hAnsi="Times New Roman" w:cs="Times New Roman"/>
          <w:sz w:val="28"/>
          <w:szCs w:val="28"/>
          <w:lang w:bidi="en-US"/>
        </w:rPr>
        <w:t>, приуроченный  данному событию, часть мероприятий были проведены заочно.</w:t>
      </w:r>
    </w:p>
    <w:p w:rsidR="000E5B83" w:rsidRDefault="000E5B83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Вот только некоторые из них: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Конкурс   исследовательских работ 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«По страницам семейных архивов» (воспоминания о ВОВ) 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Создание фотоальбома «Лица Победы»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Работа </w:t>
      </w:r>
      <w:proofErr w:type="gramStart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</w:t>
      </w:r>
      <w:proofErr w:type="gramEnd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5-11 </w:t>
      </w:r>
      <w:proofErr w:type="spellStart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кл</w:t>
      </w:r>
      <w:proofErr w:type="spellEnd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.    «Да будет вечной о героях память» (сбор поискового материала)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"Уроки  Великой  Победы" - конференция </w:t>
      </w:r>
      <w:proofErr w:type="gramStart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</w:t>
      </w:r>
      <w:proofErr w:type="gramEnd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5-8, 9-11 </w:t>
      </w:r>
      <w:proofErr w:type="spellStart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кл</w:t>
      </w:r>
      <w:proofErr w:type="spellEnd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C02AA" w:rsidRDefault="001C02AA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02AA" w:rsidRDefault="001C02AA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Посещение ветеранов ВОВ, вдов погибших, тружеников тыла на дому, поздравление с Днем Победы и другими праздниками. Организация волонтерского движения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Школьная акция социальных проектов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Я-</w:t>
      </w:r>
      <w:proofErr w:type="gramEnd"/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гражданин России»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Участие в   городских спортивных соревнованиях, посвященных  Дню Победы, в месячнике оборонно-массовой и военно-спортивной работы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циклов уроков мужества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«Они сражались за Родину!»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Конкурсов рисунков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«Победа деда – моя Победа!»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 сочинений   «Есть память, которой не будет забвенья и слава, которой не будет конца!»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Выпуск праздничных  газет «Салют Победе!»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«Героические страницы истории России» - месячник военной книги</w:t>
      </w:r>
    </w:p>
    <w:p w:rsidR="000E5B83" w:rsidRPr="000E5B83" w:rsidRDefault="000E5B83" w:rsidP="000E5B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мероприятий, посвященных Дню памяти и скорби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E5B83" w:rsidRPr="000E5B83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E5B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Участие в городских и областных мероприятиях, посвященных 75-летию Победы  </w:t>
      </w:r>
    </w:p>
    <w:p w:rsidR="000E5B83" w:rsidRPr="00F47DC2" w:rsidRDefault="000E5B83" w:rsidP="000E5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Большое внимание уделяется формированию финансовой грамотности учащихся. Мы участвовали в этом учебном году в неделе финансовой грамотности, оформляли стенды с познавательным материалом, проводили мероприятия данной тематики, участвовали в онлайн - уроках « С деньгами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ты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«Зачем быть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финанасово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-грамотным», принимали участие в дистанционных олимпиадах по финансовой грамотности, участвовали в заочных конкурсах творческих работ.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 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Большое внимание формированию познавательной деятельности уделяется во внеурочной деятельности при изучении курсов «Эрудит», «Увлекательная информатика», «Юный интеллектуал», «Занимательная математика», «Занимательная лингвистика», «Земля – наш дом», «Удивительный мир геометрии».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Спецификой нашего учебного заведения  является местоположение школы. Она расположена в центре города, рядом – многочисленные детские учреждения: Дом Культуры,  школа искусств, дом культуры железнодорожников, дом культуры «Чайка», ДЮКФП, основным контингентом которых являются наши ученики. 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Интересы учащихся разносторонние, но большинство отдает предпочтение кружкам и секциям, дающим возможность физического развития: хореография, восточные танцы, футбол, баскетбол, борьба, бокс и т. д. 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 ОУ  сложился целый цикл мероприятий по сохранению и укреплению здоровья учащихся.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День здоровья (1 раз в четверть)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«Весёлые старты»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«Вперёд, мальчишки!»</w:t>
      </w:r>
    </w:p>
    <w:p w:rsidR="00F47DC2" w:rsidRPr="00F47DC2" w:rsidRDefault="0033594F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47DC2"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«Безопасное колесо»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Общешкольные спортивные состязания по футболу, волейболу, баскетболу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Экскурсии и походы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Конкурсы творческих работ и т. д.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безопасности детей  учителями, администрацией школы уделяется ог</w:t>
      </w:r>
      <w:r w:rsidR="00335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ромное внимание. Сентябрь в 2019</w:t>
      </w:r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объявлен  месячником  безопасности. В нашем  учебном учреждении были проведены следующие мероприятия: </w:t>
      </w:r>
      <w:r w:rsidRPr="00F47DC2">
        <w:rPr>
          <w:rFonts w:ascii="Times New Roman" w:eastAsia="Times New Roman" w:hAnsi="Times New Roman" w:cs="Times New Roman"/>
          <w:sz w:val="28"/>
          <w:lang w:eastAsia="ru-RU"/>
        </w:rPr>
        <w:t xml:space="preserve">единый классный час по вопросу ГО (1-11 </w:t>
      </w:r>
      <w:proofErr w:type="spellStart"/>
      <w:r w:rsidRPr="00F47DC2">
        <w:rPr>
          <w:rFonts w:ascii="Times New Roman" w:eastAsia="Times New Roman" w:hAnsi="Times New Roman" w:cs="Times New Roman"/>
          <w:sz w:val="28"/>
          <w:lang w:eastAsia="ru-RU"/>
        </w:rPr>
        <w:t>кл</w:t>
      </w:r>
      <w:proofErr w:type="spellEnd"/>
      <w:r w:rsidRPr="00F47DC2">
        <w:rPr>
          <w:rFonts w:ascii="Times New Roman" w:eastAsia="Times New Roman" w:hAnsi="Times New Roman" w:cs="Times New Roman"/>
          <w:sz w:val="28"/>
          <w:lang w:eastAsia="ru-RU"/>
        </w:rPr>
        <w:t xml:space="preserve">.) - единый классный час по профилактике ДТП (1-11 </w:t>
      </w:r>
      <w:proofErr w:type="spellStart"/>
      <w:r w:rsidRPr="00F47DC2">
        <w:rPr>
          <w:rFonts w:ascii="Times New Roman" w:eastAsia="Times New Roman" w:hAnsi="Times New Roman" w:cs="Times New Roman"/>
          <w:sz w:val="28"/>
          <w:lang w:eastAsia="ru-RU"/>
        </w:rPr>
        <w:t>кл</w:t>
      </w:r>
      <w:proofErr w:type="spellEnd"/>
      <w:r w:rsidRPr="00F47DC2">
        <w:rPr>
          <w:rFonts w:ascii="Times New Roman" w:eastAsia="Times New Roman" w:hAnsi="Times New Roman" w:cs="Times New Roman"/>
          <w:sz w:val="28"/>
          <w:lang w:eastAsia="ru-RU"/>
        </w:rPr>
        <w:t xml:space="preserve">.)- единый классный час «Безопасности детей России в Интернете» (1-11 </w:t>
      </w:r>
      <w:proofErr w:type="spellStart"/>
      <w:r w:rsidRPr="00F47DC2">
        <w:rPr>
          <w:rFonts w:ascii="Times New Roman" w:eastAsia="Times New Roman" w:hAnsi="Times New Roman" w:cs="Times New Roman"/>
          <w:sz w:val="28"/>
          <w:lang w:eastAsia="ru-RU"/>
        </w:rPr>
        <w:t>кл</w:t>
      </w:r>
      <w:proofErr w:type="spellEnd"/>
      <w:r w:rsidRPr="00F47DC2">
        <w:rPr>
          <w:rFonts w:ascii="Times New Roman" w:eastAsia="Times New Roman" w:hAnsi="Times New Roman" w:cs="Times New Roman"/>
          <w:sz w:val="28"/>
          <w:lang w:eastAsia="ru-RU"/>
        </w:rPr>
        <w:t>.)</w:t>
      </w:r>
      <w:proofErr w:type="gramStart"/>
      <w:r w:rsidRPr="00F47DC2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F47DC2">
        <w:rPr>
          <w:rFonts w:ascii="Times New Roman" w:eastAsia="Times New Roman" w:hAnsi="Times New Roman" w:cs="Times New Roman"/>
          <w:sz w:val="28"/>
          <w:lang w:eastAsia="ru-RU"/>
        </w:rPr>
        <w:t xml:space="preserve"> прошло общешкольное родительское собрание,  встреча с представителем ПДН </w:t>
      </w:r>
      <w:proofErr w:type="spellStart"/>
      <w:r w:rsidRPr="00F47DC2">
        <w:rPr>
          <w:rFonts w:ascii="Times New Roman" w:eastAsia="Times New Roman" w:hAnsi="Times New Roman" w:cs="Times New Roman"/>
          <w:sz w:val="28"/>
          <w:lang w:eastAsia="ru-RU"/>
        </w:rPr>
        <w:t>Грязинского</w:t>
      </w:r>
      <w:proofErr w:type="spellEnd"/>
      <w:r w:rsidRPr="00F47DC2">
        <w:rPr>
          <w:rFonts w:ascii="Times New Roman" w:eastAsia="Times New Roman" w:hAnsi="Times New Roman" w:cs="Times New Roman"/>
          <w:sz w:val="28"/>
          <w:lang w:eastAsia="ru-RU"/>
        </w:rPr>
        <w:t xml:space="preserve"> района «Профилактика правонарушений» , со школьной медсестрой  «Профилактика гриппа и ОРВИ». 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32"/>
          <w:szCs w:val="28"/>
          <w:lang w:bidi="en-US"/>
        </w:rPr>
        <w:t xml:space="preserve"> 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Большая часть двигательной активности (помимо  уроков физической культуры) приходится на внеклассную работу. В нашей школе во внеклассную спортивно-массовую работу в последнее время удаётся   привлечь всё большее количество учащихся.  В школе работают спортивные секции ОФП, баскетбола,  волейбола, настольного тенниса.   Многие ребята посещают различные кружки оздоровительной направленности и вне школы. Результат этому - призовые места в районных и областных соревнованиях. Особое место отводится соревнованиям «Вперёд, мальчишки!», «Патриот»,  «Безопасное колесо», «Конку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рс стр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оя и песни». Важнейшим условием успешности учебно-воспитательного процесса является применение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здоровьесберегающих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технологий, которые перестраивают отношения между учителями и учениками, обеспечивая учет индивидуальных психофизиологических особенностей личности школьника и способствуя наиболее полному сохранению здоровья всех участников единого коллектива. 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этого  проходит через создание в школе новой образовательной программы, основанной на идее приоритета жизни и здоровья человека, предполагающей формирование потребности вести здоровый образ жизни.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В школе реализуются основные задачи данной программы: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Активная и широкая пропаганда, и организация здорового образа жизни.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Применение здоровье сберегающих технологий в организации учебного процесса.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Увеличение объема двигательной нагрузки учащихся на уроке и вне урока.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Создание реальных социально-гигиенических и социально-психологических условий в школе, способствующих укреплению здоровья.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Мониторинг состояния здоровья учащихся.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Отдельной ступенью оздоровления школьников является работа с ними в каникулярное время, иными словами организация работы пришкольного лагеря. Девять  последних лет  такие лагеря в МОУ СОШ №9  организуются не только в летний период, но и на осенних и весенних школьных каникулах, что даёт возможность оздоровиться большему ко</w:t>
      </w:r>
      <w:r w:rsidR="0033594F">
        <w:rPr>
          <w:rFonts w:ascii="Times New Roman" w:eastAsia="Times New Roman" w:hAnsi="Times New Roman" w:cs="Times New Roman"/>
          <w:sz w:val="28"/>
          <w:szCs w:val="28"/>
          <w:lang w:bidi="en-US"/>
        </w:rPr>
        <w:t>личеству детей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47DC2" w:rsidRPr="00F47DC2" w:rsidRDefault="0033594F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Вот и этим летом, 3 августа</w:t>
      </w:r>
      <w:r w:rsidR="00F47DC2"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, наш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 школа распахнула двери для 80</w:t>
      </w:r>
      <w:r w:rsidR="00F47DC2"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ребятишек в возрасте от 6 до 14 лет и превратилась в маленькую страну со своим заботами, радостями и проблемами под названием «Улыбка».</w:t>
      </w:r>
    </w:p>
    <w:p w:rsidR="00F47DC2" w:rsidRPr="00F47DC2" w:rsidRDefault="0033594F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Три </w:t>
      </w:r>
      <w:r w:rsidR="00F47DC2"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недели лета дети приходили в лагерь, приоритетными направлением которого является оздоровительная, образовательная и развлекательная деятельности – пребывание на свежем воздухе, проведение оздоровительных, спортивных, культурно-массовых мероприятий, организация экскурсий, занятий по интересам.</w:t>
      </w:r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всю смену в лагере «Улыбка» проведено около 30 мероприятий.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В течение двадцати  дней дети принимали активное участие в многочисленных спортивных мероприятиях, разучили много новых песен, знакомились с народными обычаями нашей страны, «путешествовали» по станциям, искали «клады», «превращались» в индейцев и  поварят, трудились, играли на свежем воздухе, соревновались, устанавливали  свои маленькие рекорды, изучали правила дорожного движения и безопасности, участвовали в конкурсах рисунков и плакатов…</w:t>
      </w:r>
      <w:proofErr w:type="gramEnd"/>
    </w:p>
    <w:p w:rsidR="00F47DC2" w:rsidRPr="00F47DC2" w:rsidRDefault="00F47DC2" w:rsidP="0057151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укрепления здоровья школьников ведется большая работа по пропаганде здорового образа жизни. Реализуются программы «Формирование здорового образа жизни», «Профилактика алкогольной зависимости у подростков», план по профилактике негативных привычек и наркомании, составлены и реализуются в течение года совместные планы с УОВД, ГИБДД.  Проводятся лекции, беседы, классные часы, встречи с врачами. Серьезная работа в этом направлении ведется учителями физкультуры. Ребята укрепляют свое здоровье в  спортивных секциях: «Баскетбол», «Волейбол», «ОФП», «Настольный теннис». В течение года  проводится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спартакиада по различным видам спорта, товарищеские встречи с учащимися других школ.</w:t>
      </w:r>
    </w:p>
    <w:p w:rsidR="00F47DC2" w:rsidRPr="00F47DC2" w:rsidRDefault="00F47DC2" w:rsidP="00571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Результатом данной работы служат достижения в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спортивных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районных,</w:t>
      </w:r>
    </w:p>
    <w:p w:rsidR="00F47DC2" w:rsidRPr="00F47DC2" w:rsidRDefault="00F47DC2" w:rsidP="00571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областных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соревнованиях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, конкурсах:</w:t>
      </w:r>
    </w:p>
    <w:tbl>
      <w:tblPr>
        <w:tblStyle w:val="10"/>
        <w:tblW w:w="11058" w:type="dxa"/>
        <w:tblInd w:w="-318" w:type="dxa"/>
        <w:tblLook w:val="04A0" w:firstRow="1" w:lastRow="0" w:firstColumn="1" w:lastColumn="0" w:noHBand="0" w:noVBand="1"/>
      </w:tblPr>
      <w:tblGrid>
        <w:gridCol w:w="7430"/>
        <w:gridCol w:w="1510"/>
        <w:gridCol w:w="2118"/>
      </w:tblGrid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день Здоровья 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Каролина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Никита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 Никита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Дяченко Анастасия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Артем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 – 2019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Четвертков Ярослав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 xml:space="preserve">Соревнования по военно-прикладному многоборью </w:t>
            </w:r>
            <w:r w:rsidRPr="00C93354">
              <w:rPr>
                <w:rFonts w:ascii="Times New Roman" w:hAnsi="Times New Roman"/>
                <w:sz w:val="24"/>
                <w:szCs w:val="24"/>
              </w:rPr>
              <w:lastRenderedPageBreak/>
              <w:t>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виде «Одевание противогаза»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виде «Одевание ОЗК»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Староватых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C93354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На виде «Одевание ОЗК»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C93354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На виде «Одевание ОЗК»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Элеонора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виде «Стрельба из пневматической винтовки»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соревнований «Спартакиада допризывной молодежи» на виде «Подтягивание на высокой перекладине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Районный этап соревнований «Спартакиада допризывной молодежи» на виде «</w:t>
            </w: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</w:t>
            </w:r>
            <w:r w:rsidRPr="0075094D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 Никита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  <w:tab w:val="left" w:pos="176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Дарья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  <w:tab w:val="left" w:pos="176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 Андрей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  <w:tab w:val="left" w:pos="176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Каролина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«Вперед, мальчишки!», посвященная подвигу воинов-десантников 6 парашютно-десантной роты 104 гвардейского полка Псковской дивизии ВДВ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«Готов к труду и обороне»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23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«Вперед, мальчишки!», посвященная подвигу воинов-десантников 6 парашютно-десантной роты 104 гвардейского полка Псковской дивизии ВДВ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273B2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23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23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«Вперед, мальчишки!», посвященная подвигу воинов-десантников 6 парашютно-десантной роты 104 гвардейского полка Псковской дивизии ВДВ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большой личный вклад и подготовку призеров в районной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военно-спортивной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гре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 xml:space="preserve"> «Вперед, мальчишки!</w:t>
            </w:r>
            <w:r>
              <w:rPr>
                <w:rFonts w:ascii="Times New Roman" w:hAnsi="Times New Roman"/>
                <w:sz w:val="24"/>
                <w:szCs w:val="24"/>
              </w:rPr>
              <w:t>», посвященной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 xml:space="preserve"> подвигу воинов-десантников 6 парашютно-десантной роты 104 гвардейского полка Псковской дивизии ВДВ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Мякотных А.Л.</w:t>
            </w:r>
          </w:p>
          <w:p w:rsidR="0033594F" w:rsidRDefault="0033594F" w:rsidP="00A029C3">
            <w:pPr>
              <w:tabs>
                <w:tab w:val="left" w:pos="0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</w:tc>
        <w:tc>
          <w:tcPr>
            <w:tcW w:w="1510" w:type="dxa"/>
          </w:tcPr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конкурсе «Знание  основ оказания первой помощи»</w:t>
            </w:r>
          </w:p>
        </w:tc>
        <w:tc>
          <w:tcPr>
            <w:tcW w:w="1510" w:type="dxa"/>
          </w:tcPr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Pr="00707CA5" w:rsidRDefault="00A029C3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0066E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конкурсе «Знатоки правил дорожного движения»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0066E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 xml:space="preserve">Районная акция юных инспекторов движения «Безопасное </w:t>
            </w:r>
            <w:r w:rsidRPr="000066E3">
              <w:rPr>
                <w:rFonts w:ascii="Times New Roman" w:hAnsi="Times New Roman"/>
                <w:sz w:val="24"/>
                <w:szCs w:val="24"/>
              </w:rPr>
              <w:lastRenderedPageBreak/>
              <w:t>колесо»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8" w:type="dxa"/>
          </w:tcPr>
          <w:p w:rsidR="0033594F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0066E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lastRenderedPageBreak/>
              <w:t>Районная акция юных инспекторов движения «Безопасное колесо»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«Фигурное вождение велосипеда»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0066E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большой личный вклад в подготовку победителей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3594F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Виктория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94E"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 «</w:t>
            </w:r>
            <w:proofErr w:type="spellStart"/>
            <w:r w:rsidRPr="0097294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9729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Шипилов Савелий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94E"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 «</w:t>
            </w:r>
            <w:proofErr w:type="spellStart"/>
            <w:r w:rsidRPr="0097294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9729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 Знание  основ оказания первой помощи»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8A">
              <w:rPr>
                <w:rFonts w:ascii="Times New Roman" w:hAnsi="Times New Roman"/>
                <w:sz w:val="24"/>
                <w:szCs w:val="24"/>
              </w:rPr>
              <w:t>Шипилов Савелий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8A"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«Фигурное вождение велосипеда»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Pr="00CF028A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8A">
              <w:rPr>
                <w:rFonts w:ascii="Times New Roman" w:hAnsi="Times New Roman"/>
                <w:sz w:val="24"/>
                <w:szCs w:val="24"/>
              </w:rPr>
              <w:t>Шипилов Савелий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8A"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«Фигурное вождение велосипеда»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Pr="00CF028A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Евгения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день Здоровья 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Каролина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Никита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 Никита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Дяченко Анастасия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Артем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 – 2019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Четвертков Ярослав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виде «Одевание противогаза»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виде «Одевание ОЗК»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Староватых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C93354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На виде «Одевание ОЗК»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C93354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На виде «Одевание ОЗК»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Элеонора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54">
              <w:rPr>
                <w:rFonts w:ascii="Times New Roman" w:hAnsi="Times New Roman"/>
                <w:sz w:val="24"/>
                <w:szCs w:val="24"/>
              </w:rPr>
              <w:t>Соревнования по военно-прикладному многоборью «ЗАСТАВА», посвященные «Дню памяти войсковой казачьей славы»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виде «Стрельба из пневматической винтовки»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соревнований «Спартакиада допризывной молодежи» на виде «Подтягивание на высокой перекладине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Районный этап соревнований «Спартакиада допризывной молодежи» на виде «</w:t>
            </w: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</w:t>
            </w:r>
            <w:r w:rsidRPr="0075094D">
              <w:rPr>
                <w:rFonts w:ascii="Times New Roman" w:hAnsi="Times New Roman"/>
                <w:sz w:val="24"/>
                <w:szCs w:val="24"/>
              </w:rPr>
              <w:t xml:space="preserve">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 Никита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  <w:tab w:val="left" w:pos="176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Дарья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  <w:tab w:val="left" w:pos="176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 Андрей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  <w:tab w:val="left" w:pos="176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Каролина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«Вперед, мальчишки!», посвященная подвигу воинов-десантников 6 парашютно-десантной роты 104 гвардейского полка Псковской дивизии ВДВ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«Готов к труду и обороне»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23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«Вперед, мальчишки!», посвященная подвигу воинов-десантников 6 парашютно-десантной роты 104 гвардейского полка Псковской дивизии ВДВ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273B2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23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23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«Вперед, мальчишки!», посвященная подвигу воинов-десантников 6 парашютно-десантной роты 104 гвардейского полка Псковской дивизии ВДВ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большой личный вклад и подготовку призеров в районной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военно-спортивной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гре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 xml:space="preserve"> «Вперед, мальчишки!</w:t>
            </w:r>
            <w:r>
              <w:rPr>
                <w:rFonts w:ascii="Times New Roman" w:hAnsi="Times New Roman"/>
                <w:sz w:val="24"/>
                <w:szCs w:val="24"/>
              </w:rPr>
              <w:t>», посвященной</w:t>
            </w:r>
            <w:r w:rsidRPr="00273B23">
              <w:rPr>
                <w:rFonts w:ascii="Times New Roman" w:hAnsi="Times New Roman"/>
                <w:sz w:val="24"/>
                <w:szCs w:val="24"/>
              </w:rPr>
              <w:t xml:space="preserve"> подвигу воинов-десантников 6 парашютно-десантной роты 104 гвардейского полка Псковской дивизии ВДВ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Мякотных А.Л.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</w:tc>
        <w:tc>
          <w:tcPr>
            <w:tcW w:w="1510" w:type="dxa"/>
          </w:tcPr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конкурсе «Знание  основ оказания первой помощи»</w:t>
            </w:r>
          </w:p>
        </w:tc>
        <w:tc>
          <w:tcPr>
            <w:tcW w:w="1510" w:type="dxa"/>
          </w:tcPr>
          <w:p w:rsidR="0033594F" w:rsidRPr="00707CA5" w:rsidRDefault="0033594F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Pr="00707CA5" w:rsidRDefault="00A029C3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0066E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конкурсе «Знатоки правил дорожного движения»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0066E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0066E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«Фигурное вождение велосипеда»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C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Pr="000066E3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E3">
              <w:rPr>
                <w:rFonts w:ascii="Times New Roman" w:hAnsi="Times New Roman"/>
                <w:sz w:val="24"/>
                <w:szCs w:val="24"/>
              </w:rPr>
              <w:t>Районная акция юных инспекторов движения «Безопасное колесо»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большой личный вклад в подготовку победителей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3594F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029C3" w:rsidRDefault="00A029C3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Дегтева Г.В.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Личное первенство в районной акции юных инспекторов движения «Безопасное колесо» в 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Виктория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94E"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 «</w:t>
            </w:r>
            <w:proofErr w:type="spellStart"/>
            <w:r w:rsidRPr="0097294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9729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Шипилов Савелий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94E"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 «</w:t>
            </w:r>
            <w:proofErr w:type="spellStart"/>
            <w:r w:rsidRPr="0097294E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9729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 Знание  основ оказания первой помощи»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8A">
              <w:rPr>
                <w:rFonts w:ascii="Times New Roman" w:hAnsi="Times New Roman"/>
                <w:sz w:val="24"/>
                <w:szCs w:val="24"/>
              </w:rPr>
              <w:t>Шипилов Савелий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8A"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«Фигурное вождение велосипеда»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Pr="00CF028A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8A">
              <w:rPr>
                <w:rFonts w:ascii="Times New Roman" w:hAnsi="Times New Roman"/>
                <w:sz w:val="24"/>
                <w:szCs w:val="24"/>
              </w:rPr>
              <w:t>Шипилов Савелий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8A">
              <w:rPr>
                <w:rFonts w:ascii="Times New Roman" w:hAnsi="Times New Roman"/>
                <w:sz w:val="24"/>
                <w:szCs w:val="24"/>
              </w:rPr>
              <w:t>Личное первенство в районной акции юных инспекторов движения «Безопасное колесо»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«Фигурное вождение велосипеда»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Pr="00CF028A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Евгения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день Здоровья 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Каролина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Никита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 Никита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07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Дяченко Анастасия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Артем</w:t>
            </w:r>
          </w:p>
        </w:tc>
      </w:tr>
      <w:tr w:rsidR="0033594F" w:rsidRPr="00F47DC2" w:rsidTr="0033594F">
        <w:tc>
          <w:tcPr>
            <w:tcW w:w="743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78">
              <w:rPr>
                <w:rFonts w:ascii="Times New Roman" w:hAnsi="Times New Roman"/>
                <w:sz w:val="24"/>
                <w:szCs w:val="24"/>
              </w:rPr>
              <w:t>Молодежный день Здоровья</w:t>
            </w:r>
          </w:p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10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3594F" w:rsidRDefault="0033594F" w:rsidP="002C2D1E">
            <w:pPr>
              <w:tabs>
                <w:tab w:val="left" w:pos="0"/>
              </w:tabs>
              <w:ind w:left="318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</w:tbl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Одним из направлений воспитательной работы в нашей школе является направление «Семья». Это совместное проведение досуга детей и их  родителей, участие в поездках, работа родительского лектория. Но, пожалуй, самыми любимыми  детьми и родителями стали мероприятия творческого и  спортивного характера, которые приносят всем  нам радость общения друг с другом, потрясающий позитивный заряд эмоций. Это направление работы весьма перспективное, ведь никто так не радеет за детей, как их собственные родители, а значит, они наши первые помощники. На ближайшее время в этом аспекте поставлены следующие задачи:</w:t>
      </w:r>
    </w:p>
    <w:p w:rsidR="00F47DC2" w:rsidRPr="00F47DC2" w:rsidRDefault="00F47DC2" w:rsidP="0057151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приоритет и ответственность семьи за воспитание детей;</w:t>
      </w:r>
    </w:p>
    <w:p w:rsidR="00F47DC2" w:rsidRPr="00F47DC2" w:rsidRDefault="00F47DC2" w:rsidP="0057151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воспитательные возможности уклада жизни в семье;</w:t>
      </w:r>
    </w:p>
    <w:p w:rsidR="00F47DC2" w:rsidRPr="00F47DC2" w:rsidRDefault="00F47DC2" w:rsidP="0057151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взаимодействие семьи и школы в воспитании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обучающихся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;</w:t>
      </w:r>
    </w:p>
    <w:p w:rsidR="00F47DC2" w:rsidRPr="00F47DC2" w:rsidRDefault="00F47DC2" w:rsidP="0057151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значимость проблемы здоровый ребенок – здоровое общество;</w:t>
      </w:r>
    </w:p>
    <w:p w:rsidR="00F47DC2" w:rsidRPr="00F47DC2" w:rsidRDefault="00F47DC2" w:rsidP="0057151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значимость факторов успешности обучающихся: посещаемости, выполнения домашних заданий, дополнительного образования;</w:t>
      </w:r>
    </w:p>
    <w:p w:rsidR="00F47DC2" w:rsidRPr="00F47DC2" w:rsidRDefault="00F47DC2" w:rsidP="0057151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значимость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здоровьесберегающей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образовательной среды в классном коллективе;</w:t>
      </w:r>
    </w:p>
    <w:p w:rsidR="00F47DC2" w:rsidRPr="00F47DC2" w:rsidRDefault="00F47DC2" w:rsidP="0057151C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эффективность обозначенной формы работы в системе педагогической поддержки родителей в воспитании детей.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lastRenderedPageBreak/>
        <w:t>Работа педагогов школ с родителями осуществляется по направлениям: со всем родительским коллективом, группой или индивидуально. Взаимодействие школы и семьи в воспитании необходимо, поскольку родители хотят видеть своих детей достойными гражданами нашего общества. Без помощи семьи школа не может обеспечить 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формировании его личностных качеств. 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В школе давно практикуется проведение «Школы для родителей»- общешкольные собрания  как одной из форм просвещения родительской общественности. Формы организации занятий разнообразны: лекции, беседы для родителей. В работу вовлекаем не только педагогов школы, но и работников специальных служб, медицинских работников. Родители приобщаются к школе, знакомятся с её традициями, готовятся стать помощниками в работе с классным коллективом, благодаря их помощи, учащиеся ОУ занимают большое количество призовых ме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ст в тв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орческих конкурсах,  спортивных соревнованиях.</w:t>
      </w:r>
    </w:p>
    <w:p w:rsidR="00F47DC2" w:rsidRPr="00F47DC2" w:rsidRDefault="0033594F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В 2019-2020</w:t>
      </w:r>
      <w:r w:rsidR="00F47DC2"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году были проведены следующие общешкольные собрания: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« Особенности организации учебно-воспитательного </w:t>
      </w:r>
      <w:r w:rsidR="0033594F">
        <w:rPr>
          <w:rFonts w:ascii="Times New Roman" w:eastAsia="Times New Roman" w:hAnsi="Times New Roman" w:cs="Times New Roman"/>
          <w:sz w:val="28"/>
          <w:szCs w:val="24"/>
          <w:lang w:bidi="en-US"/>
        </w:rPr>
        <w:t>процесса в МБОУ СОШ №9  на  2019-2020</w:t>
      </w: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учебный год»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«Итоговая аттестация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обучающихся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»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«Вместе против наркотиков» в рамках районного месячника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Для успешной организации образовательного процесса необходимы знания о ситуации в семье, профессиональная помощь родителям и сотрудничество с ними в воспитании ребенка. Организация социального взаимодействия педагогического коллектива нашей школы с семьей предполагает ряд аспектов. Эффективными формами работы также являются индивидуальные тематические консультации, посещение семьи на дому, проведение малых педсоветов. В систему работы школы вовлекаем родителей и в органы школьного самоуправления, по утвержденному плану работает  Совет школы, председатели родительских комитетов являются главными помощниками классных руководителей.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Родители учащихся  должны не меньше педагогов и своих детей быть  заинтересованы в успешной работе школы.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Заседания Совета школы, Совета профилактики, родительские собрания, малые педсоветы, общешкольные, районные, областные  конкурсы,  соревнования, мероприятия  – все это поле для деятельности инициативных родителей.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Из всего вышесказанного можно сделать вывод, что   решение проблемы социализации личности ребенка невозможно без тесного сотрудничества и активного взаимодействия школы и родителей и это сотрудничество постепенно налаживается.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Система воспитательной работы школы не может дать необходимых результатов в воспитании, обучении, развитии детей, если в ней не будет обеспечена активная позиция семьи,  не будет сформирован коллектив родителей, организованно его взаимодействие с педагогическим и ученическим коллективами.</w:t>
      </w:r>
      <w:proofErr w:type="gramEnd"/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Из всего многообразия форм взаимодействия школы и семьи совместная деятельность (познавательная, трудовая, творческая, досуговая, оздоровительная и т.д.) является наиболее эффективным путем формирования гуманных отношений учителей, учащихся, родителей. Педагогический коллектив школы понимает </w:t>
      </w: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lastRenderedPageBreak/>
        <w:t>необходимость обогащения содержания этой деятельности, поиск таких форм, в которых взрослые и дети выступают как партнеры, союзники, единомышленники. Школа в союзе с семьей должна дать каждому ребенку шанс на успех, окружить его работой и вниманием, постоянно создавать ситуации его защищенности от отрицательных воздействий, несправедливости и жестокости.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Педагогический коллектив школы с помощью классных руководителей изучает семьи учащихся, интеллектуальный потенциал родителей, возможности их участия в системе воспитательной работы, включения в разнообразную деятельность с детьми (с учетом образования родителей, их возраста, пола, профессии, склонностей, интересов). Школа оказывает методическую помощь родителям, организующим работу с детьми, создает наиболее благоприятные условия для повышения педагогической культуры родителей.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В этой работе еще много неиспользованных возможностей и трудностей, не преодоленных противоречий и ошибок.  Школа целенаправленно  двигается  по  разработанной  программе  по  созданию  условий педагогически рационального включения родителей в систему воспитательной работы школы.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воспитательном процессе  большое внимание уделяется работе  по профориентации учащихся 9-11 классов, ежегодно проводятся беседы по теме:  «Востребованные профессии»,  встречи со специалистами  Центра занятости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Грязинского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района, индивидуальное тестирование старшеклассников в течение  2 четверти, посещени</w:t>
      </w:r>
      <w:r w:rsidR="008203BC">
        <w:rPr>
          <w:rFonts w:ascii="Times New Roman" w:eastAsia="Times New Roman" w:hAnsi="Times New Roman" w:cs="Times New Roman"/>
          <w:sz w:val="28"/>
          <w:szCs w:val="24"/>
          <w:lang w:bidi="en-US"/>
        </w:rPr>
        <w:t>е  «Ярмарки ученических мест»  1 раз</w:t>
      </w: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в прошедшем году.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Приобщение к труду осуществляется через центр «Труд» посредством трудовых акций и операций: «Чистый двор», «Чистый город своими руками», «Уборка берега реки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Матыра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».  Регулярные трудовые десанты на территории школы и территории города  способствуют развитию у учащихся положительного отношения к труду, воспитывает такие качества, как трудолюбие, аккуратность, бережливость, организованность. Ежегодно учащиеся 5-8, 10 классов проходят летнюю трудовую практику.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Школа, которая стремиться  работать  в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режиме полного дня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, становится особым социокультурным пространством, "общим местом" жизнедеятельности детей и взрослых, в котором образовательная среда оказывается более комфортной и безопасной, чем за ее границами. В такой среде вопросы объема содержания и структуры образования должны рассматриваться с точки зрения возможностей как базового, так и дополнительного образования, что позволит не только разумно перераспределить учебную нагрузку и подлежащий усвоению материал, но и широко использовать творческие и личностно-ориентированные методы обучения школьников. При этом важно развивать единое с 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дополнительным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образовательное пространство, целенаправленно формировать уклад жизни детей за границами школы, стремиться к организации разно профильных детско-взрослых общностей. В нашей школе решение всех этих задач  не реализовано, но дальнейшая работа  в этом направлении будет планироваться и на следующие годы.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4"/>
          <w:lang w:bidi="en-US"/>
        </w:rPr>
        <w:t>Классные руководители проводили диагностику занятости учащихся во внеурочное время, обучающиеся посещают большое количество разнообразных спортивных, творческих секций, клубов,  кружков.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bookmarkStart w:id="0" w:name="_GoBack"/>
      <w:bookmarkEnd w:id="0"/>
    </w:p>
    <w:p w:rsidR="00F47DC2" w:rsidRPr="00F47DC2" w:rsidRDefault="00F47DC2" w:rsidP="00571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32"/>
          <w:lang w:bidi="en-US"/>
        </w:rPr>
        <w:t>Занятость учащихся МОУ СОШ №9 г. Грязи</w:t>
      </w:r>
    </w:p>
    <w:p w:rsidR="00F47DC2" w:rsidRPr="00F47DC2" w:rsidRDefault="001C02AA" w:rsidP="00571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sz w:val="28"/>
          <w:szCs w:val="32"/>
          <w:lang w:bidi="en-US"/>
        </w:rPr>
        <w:t>во внеурочное время на 2019-2020</w:t>
      </w:r>
      <w:r w:rsidR="00F47DC2" w:rsidRPr="00F47DC2">
        <w:rPr>
          <w:rFonts w:ascii="Times New Roman" w:eastAsia="Times New Roman" w:hAnsi="Times New Roman" w:cs="Times New Roman"/>
          <w:sz w:val="28"/>
          <w:szCs w:val="32"/>
          <w:lang w:bidi="en-US"/>
        </w:rPr>
        <w:t xml:space="preserve"> учебный год.</w:t>
      </w:r>
    </w:p>
    <w:p w:rsidR="00F47DC2" w:rsidRPr="00F47DC2" w:rsidRDefault="00F47DC2" w:rsidP="00571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2410"/>
        <w:gridCol w:w="2268"/>
      </w:tblGrid>
      <w:tr w:rsidR="00F47DC2" w:rsidRPr="00F47DC2" w:rsidTr="00F47DC2">
        <w:tc>
          <w:tcPr>
            <w:tcW w:w="3119" w:type="dxa"/>
            <w:shd w:val="clear" w:color="auto" w:fill="auto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Количест</w:t>
            </w:r>
            <w:r w:rsidRPr="00F47DC2">
              <w:rPr>
                <w:rFonts w:ascii="Calibri" w:eastAsia="Times New Roman" w:hAnsi="Calibri" w:cs="Times New Roman"/>
                <w:lang w:eastAsia="ru-RU"/>
              </w:rPr>
              <w:lastRenderedPageBreak/>
              <w:t>во учащихся в классе</w:t>
            </w:r>
          </w:p>
        </w:tc>
        <w:tc>
          <w:tcPr>
            <w:tcW w:w="2410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Количество </w:t>
            </w:r>
            <w:r w:rsidRPr="00F47DC2">
              <w:rPr>
                <w:rFonts w:ascii="Calibri" w:eastAsia="Times New Roman" w:hAnsi="Calibri" w:cs="Times New Roman"/>
                <w:lang w:eastAsia="ru-RU"/>
              </w:rPr>
              <w:lastRenderedPageBreak/>
              <w:t>занятых в кружках</w:t>
            </w:r>
            <w:proofErr w:type="gramEnd"/>
          </w:p>
        </w:tc>
        <w:tc>
          <w:tcPr>
            <w:tcW w:w="2268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% занятых в </w:t>
            </w:r>
            <w:r w:rsidRPr="00F47DC2">
              <w:rPr>
                <w:rFonts w:ascii="Calibri" w:eastAsia="Times New Roman" w:hAnsi="Calibri" w:cs="Times New Roman"/>
                <w:lang w:eastAsia="ru-RU"/>
              </w:rPr>
              <w:lastRenderedPageBreak/>
              <w:t>кружках</w:t>
            </w:r>
            <w:proofErr w:type="gramEnd"/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47DC2">
              <w:rPr>
                <w:rFonts w:ascii="Calibri" w:eastAsia="Times New Roman" w:hAnsi="Calibri" w:cs="Times New Roman"/>
                <w:lang w:eastAsia="ru-RU"/>
              </w:rPr>
              <w:lastRenderedPageBreak/>
              <w:t>Карпилянская</w:t>
            </w:r>
            <w:proofErr w:type="spellEnd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Демидова О.В.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F47DC2" w:rsidRPr="00F47DC2" w:rsidTr="00F47DC2">
        <w:tc>
          <w:tcPr>
            <w:tcW w:w="3119" w:type="dxa"/>
            <w:shd w:val="clear" w:color="auto" w:fill="auto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Левина Л.В.</w:t>
            </w:r>
          </w:p>
        </w:tc>
        <w:tc>
          <w:tcPr>
            <w:tcW w:w="1701" w:type="dxa"/>
            <w:shd w:val="clear" w:color="auto" w:fill="auto"/>
          </w:tcPr>
          <w:p w:rsidR="00F47DC2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proofErr w:type="gramStart"/>
            <w:r w:rsidR="00F47DC2"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410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268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F47DC2" w:rsidRPr="00F47DC2" w:rsidTr="00F47DC2">
        <w:tc>
          <w:tcPr>
            <w:tcW w:w="3119" w:type="dxa"/>
            <w:shd w:val="clear" w:color="auto" w:fill="auto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Пастухова Е.С.</w:t>
            </w:r>
          </w:p>
        </w:tc>
        <w:tc>
          <w:tcPr>
            <w:tcW w:w="1701" w:type="dxa"/>
            <w:shd w:val="clear" w:color="auto" w:fill="auto"/>
          </w:tcPr>
          <w:p w:rsidR="00F47DC2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proofErr w:type="gramStart"/>
            <w:r w:rsidR="00F47DC2"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410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268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F47DC2" w:rsidRPr="00F47DC2" w:rsidTr="00F47DC2">
        <w:tc>
          <w:tcPr>
            <w:tcW w:w="3119" w:type="dxa"/>
            <w:shd w:val="clear" w:color="auto" w:fill="auto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Бурцева Е.В.</w:t>
            </w:r>
          </w:p>
        </w:tc>
        <w:tc>
          <w:tcPr>
            <w:tcW w:w="1701" w:type="dxa"/>
            <w:shd w:val="clear" w:color="auto" w:fill="auto"/>
          </w:tcPr>
          <w:p w:rsidR="00F47DC2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proofErr w:type="gramStart"/>
            <w:r w:rsidR="00F47DC2"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410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268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F47DC2" w:rsidRPr="00F47DC2" w:rsidTr="00F47DC2">
        <w:tc>
          <w:tcPr>
            <w:tcW w:w="3119" w:type="dxa"/>
            <w:shd w:val="clear" w:color="auto" w:fill="auto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47DC2">
              <w:rPr>
                <w:rFonts w:ascii="Calibri" w:eastAsia="Times New Roman" w:hAnsi="Calibri" w:cs="Times New Roman"/>
                <w:lang w:eastAsia="ru-RU"/>
              </w:rPr>
              <w:t>Карпилянская</w:t>
            </w:r>
            <w:proofErr w:type="spellEnd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F47DC2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proofErr w:type="gramStart"/>
            <w:r w:rsidR="00F47DC2"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410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268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F47DC2" w:rsidRPr="00F47DC2" w:rsidTr="00F47DC2">
        <w:tc>
          <w:tcPr>
            <w:tcW w:w="3119" w:type="dxa"/>
            <w:shd w:val="clear" w:color="auto" w:fill="auto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Деева С.А.</w:t>
            </w:r>
          </w:p>
        </w:tc>
        <w:tc>
          <w:tcPr>
            <w:tcW w:w="1701" w:type="dxa"/>
            <w:shd w:val="clear" w:color="auto" w:fill="auto"/>
          </w:tcPr>
          <w:p w:rsidR="00F47DC2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proofErr w:type="gramStart"/>
            <w:r w:rsidR="00F47DC2"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410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268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F47DC2" w:rsidRPr="00F47DC2" w:rsidTr="00F47DC2">
        <w:tc>
          <w:tcPr>
            <w:tcW w:w="3119" w:type="dxa"/>
            <w:shd w:val="clear" w:color="auto" w:fill="auto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47DC2">
              <w:rPr>
                <w:rFonts w:ascii="Calibri" w:eastAsia="Times New Roman" w:hAnsi="Calibri" w:cs="Times New Roman"/>
                <w:lang w:eastAsia="ru-RU"/>
              </w:rPr>
              <w:t>Трегубовав</w:t>
            </w:r>
            <w:proofErr w:type="spellEnd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И.П.</w:t>
            </w:r>
          </w:p>
        </w:tc>
        <w:tc>
          <w:tcPr>
            <w:tcW w:w="1701" w:type="dxa"/>
            <w:shd w:val="clear" w:color="auto" w:fill="auto"/>
          </w:tcPr>
          <w:p w:rsidR="00F47DC2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proofErr w:type="gramStart"/>
            <w:r w:rsidR="00F47DC2"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410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268" w:type="dxa"/>
          </w:tcPr>
          <w:p w:rsidR="00F47DC2" w:rsidRPr="00F47DC2" w:rsidRDefault="00F47DC2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Дегтева Г.В.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5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Огурцова М.Е.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5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47DC2">
              <w:rPr>
                <w:rFonts w:ascii="Calibri" w:eastAsia="Times New Roman" w:hAnsi="Calibri" w:cs="Times New Roman"/>
                <w:lang w:eastAsia="ru-RU"/>
              </w:rPr>
              <w:t>Колыхалова</w:t>
            </w:r>
            <w:proofErr w:type="spellEnd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 Е.А.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6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Глотова Л.В.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6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Волкова У.О.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7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Попова Е.А.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7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Попова С.А.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8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Черкасова С.В.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8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47DC2">
              <w:rPr>
                <w:rFonts w:ascii="Calibri" w:eastAsia="Times New Roman" w:hAnsi="Calibri" w:cs="Times New Roman"/>
                <w:lang w:eastAsia="ru-RU"/>
              </w:rPr>
              <w:t>Любивая</w:t>
            </w:r>
            <w:proofErr w:type="spellEnd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С.Ф.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9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Огурцова М.Е.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9</w:t>
            </w:r>
            <w:proofErr w:type="gramStart"/>
            <w:r w:rsidRPr="00F47DC2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</w:tr>
      <w:tr w:rsidR="008203BC" w:rsidRPr="00F47DC2" w:rsidTr="008203BC">
        <w:trPr>
          <w:trHeight w:val="47"/>
        </w:trPr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Дементьева И.А.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701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410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268" w:type="dxa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</w:tr>
      <w:tr w:rsidR="008203BC" w:rsidRPr="00F47DC2" w:rsidTr="00F47DC2">
        <w:tc>
          <w:tcPr>
            <w:tcW w:w="3119" w:type="dxa"/>
            <w:shd w:val="clear" w:color="auto" w:fill="auto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Малахова Т.В.</w:t>
            </w:r>
          </w:p>
        </w:tc>
        <w:tc>
          <w:tcPr>
            <w:tcW w:w="1701" w:type="dxa"/>
            <w:shd w:val="clear" w:color="auto" w:fill="auto"/>
          </w:tcPr>
          <w:p w:rsidR="008203BC" w:rsidRPr="00F47DC2" w:rsidRDefault="008203BC" w:rsidP="002C2D1E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 w:rsidRPr="00F47DC2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701" w:type="dxa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410" w:type="dxa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268" w:type="dxa"/>
          </w:tcPr>
          <w:p w:rsidR="008203BC" w:rsidRPr="00F47DC2" w:rsidRDefault="008203BC" w:rsidP="0057151C">
            <w:pPr>
              <w:spacing w:after="0" w:line="0" w:lineRule="atLeast"/>
              <w:ind w:firstLine="567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</w:tr>
    </w:tbl>
    <w:p w:rsidR="00F47DC2" w:rsidRPr="00F47DC2" w:rsidRDefault="00F47DC2" w:rsidP="0057151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75 % детей должны быть охвачены дополнительным образованием, как это реализовать на практике вопрос открытый</w:t>
      </w:r>
    </w:p>
    <w:p w:rsidR="00F47DC2" w:rsidRPr="00F47DC2" w:rsidRDefault="008203BC" w:rsidP="0057151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  в 2019-2020</w:t>
      </w:r>
      <w:r w:rsidR="00F47DC2"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работали детские творческие объединения</w:t>
      </w:r>
    </w:p>
    <w:p w:rsidR="00F47DC2" w:rsidRPr="00F47DC2" w:rsidRDefault="00F47DC2" w:rsidP="0057151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(кружки, клубы, студии и т.д.)</w:t>
      </w:r>
    </w:p>
    <w:tbl>
      <w:tblPr>
        <w:tblStyle w:val="10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2977"/>
      </w:tblGrid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«Быстрый,  смелый, ловкий»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«Волшебная кисточка»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«Математика для каждого»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Научно-познавательная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«Волшебный мир книги»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Научно-познавательное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Речевые секреты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Научно-познавательная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«Волшебное оригами»</w:t>
            </w:r>
          </w:p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«Пластилиновая сказка»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«Страна </w:t>
            </w:r>
            <w:proofErr w:type="spellStart"/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Числяндия</w:t>
            </w:r>
            <w:proofErr w:type="spellEnd"/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«Юный Пифагор» 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Научно-познавательная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Занимательная грамматика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Научно-познавательная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Внеурочная </w:t>
            </w: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Декоративно-прикладное искусство 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F47DC2" w:rsidRPr="00F47DC2" w:rsidTr="00F47DC2">
        <w:tc>
          <w:tcPr>
            <w:tcW w:w="4395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Пластилиновая сказка</w:t>
            </w:r>
          </w:p>
        </w:tc>
        <w:tc>
          <w:tcPr>
            <w:tcW w:w="382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2977" w:type="dxa"/>
          </w:tcPr>
          <w:p w:rsidR="00F47DC2" w:rsidRPr="00F47DC2" w:rsidRDefault="00F47DC2" w:rsidP="0057151C">
            <w:pPr>
              <w:ind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7DC2">
              <w:rPr>
                <w:rFonts w:ascii="Times New Roman" w:eastAsia="Calibri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</w:tbl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Касаясь вопросов </w:t>
      </w:r>
      <w:r w:rsidRPr="00F47DC2">
        <w:rPr>
          <w:rFonts w:ascii="Times New Roman" w:eastAsia="Times New Roman" w:hAnsi="Times New Roman" w:cs="Times New Roman"/>
          <w:sz w:val="32"/>
          <w:lang w:bidi="en-US"/>
        </w:rPr>
        <w:t>детского самоуправления</w:t>
      </w:r>
      <w:r w:rsidRPr="00F47DC2">
        <w:rPr>
          <w:rFonts w:ascii="Times New Roman" w:eastAsia="Times New Roman" w:hAnsi="Times New Roman" w:cs="Times New Roman"/>
          <w:sz w:val="28"/>
          <w:lang w:bidi="en-US"/>
        </w:rPr>
        <w:t>, необходимо отметить, что в этом учебном году продолжил активно работать совет старшеклассников. В начале года выбирается актив, составляется  план работы. Заседания проходят один раз в 2 недели, на них обсуждаются проблемные   вопросы,   решаются   текущие   дела,   составляются планы и придумывались коллективные дела.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Учащиеся нашей школы являются главными помощниками в подготовке и проведении различных мероприятий, конкурсов как школьных, так и районных:</w:t>
      </w:r>
    </w:p>
    <w:p w:rsidR="008203BC" w:rsidRDefault="00F47DC2" w:rsidP="0082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proofErr w:type="gramStart"/>
      <w:r w:rsidRPr="00F47DC2">
        <w:rPr>
          <w:rFonts w:ascii="Times New Roman" w:eastAsia="Times New Roman" w:hAnsi="Times New Roman" w:cs="Times New Roman"/>
          <w:sz w:val="28"/>
          <w:lang w:bidi="en-US"/>
        </w:rPr>
        <w:t>Деятельность детского самоуправления обеспечивает взаимодействие школьников разного возраста,  помогает овладению  различных  социальных ролей  (День учителя, День самоуправления); приобретению опыта,  ответственности за других (командные соревнования «А ну-ка, парни!», «Вперед, мальчишки!»</w:t>
      </w:r>
      <w:proofErr w:type="gramEnd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«Президентские игры» и др., освоение навыков организаторской деятельности (Новогод</w:t>
      </w:r>
      <w:r w:rsidR="008203BC">
        <w:rPr>
          <w:rFonts w:ascii="Times New Roman" w:eastAsia="Times New Roman" w:hAnsi="Times New Roman" w:cs="Times New Roman"/>
          <w:sz w:val="28"/>
          <w:lang w:bidi="en-US"/>
        </w:rPr>
        <w:t xml:space="preserve">ние мероприятия, Осенний бал и </w:t>
      </w:r>
      <w:r w:rsidRPr="00F47DC2">
        <w:rPr>
          <w:rFonts w:ascii="Times New Roman" w:eastAsia="Times New Roman" w:hAnsi="Times New Roman" w:cs="Times New Roman"/>
          <w:sz w:val="28"/>
          <w:lang w:bidi="en-US"/>
        </w:rPr>
        <w:t>др.)</w:t>
      </w:r>
    </w:p>
    <w:p w:rsidR="00F47DC2" w:rsidRPr="00F47DC2" w:rsidRDefault="00F47DC2" w:rsidP="0082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Опыт показывает, если деятельность детского самоуправления носит стихийный нерегулярный характер, то это снижает воспитательную эффективность. К сожалению, многие из членов совета предпочитают позицию «ведомого партнера». Старшеклассники охотнее начинают действовать по уже имеющемуся плану, а необходимость стать лидерами, организаторами работы вызывает у них чувство неуверенности. В этой связи,  необходимо продумать еще раз содержание и формы совместной деятельности детей разного возраста, способы организации разновозрастных контактов в учебной и </w:t>
      </w:r>
      <w:proofErr w:type="spellStart"/>
      <w:r w:rsidRPr="00F47DC2">
        <w:rPr>
          <w:rFonts w:ascii="Times New Roman" w:eastAsia="Times New Roman" w:hAnsi="Times New Roman" w:cs="Times New Roman"/>
          <w:sz w:val="28"/>
          <w:lang w:bidi="en-US"/>
        </w:rPr>
        <w:t>внеучебной</w:t>
      </w:r>
      <w:proofErr w:type="spellEnd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работе, мобилизовать силы на улучшение функционирования детского самоуправления.</w:t>
      </w:r>
    </w:p>
    <w:p w:rsidR="00F47DC2" w:rsidRPr="00F47DC2" w:rsidRDefault="00F47DC2" w:rsidP="0082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Одним из приоритетных направлений в воспитательной работе являлось  </w:t>
      </w: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направление  по профилактике правонарушений и безнадзорности учащихся.</w:t>
      </w:r>
      <w:r w:rsidR="008203BC">
        <w:rPr>
          <w:rFonts w:ascii="Times New Roman" w:eastAsia="Times New Roman" w:hAnsi="Times New Roman" w:cs="Times New Roman"/>
          <w:sz w:val="28"/>
          <w:lang w:bidi="en-US"/>
        </w:rPr>
        <w:t xml:space="preserve"> Целью профилактической </w:t>
      </w:r>
      <w:r w:rsidRPr="00F47DC2">
        <w:rPr>
          <w:rFonts w:ascii="Times New Roman" w:eastAsia="Times New Roman" w:hAnsi="Times New Roman" w:cs="Times New Roman"/>
          <w:sz w:val="28"/>
          <w:lang w:bidi="en-US"/>
        </w:rPr>
        <w:t>работы в школе ставилась в первую очередь задача - сбережение здоровья учащихся, неизменность психических показателей в отрицательную сторону, развитие ребенка не только физически, но и умственно, без отрицательного опыта.</w:t>
      </w:r>
      <w:r w:rsidRPr="00F47DC2">
        <w:rPr>
          <w:rFonts w:ascii="Times New Roman" w:eastAsia="Times New Roman" w:hAnsi="Times New Roman" w:cs="Times New Roman"/>
          <w:sz w:val="28"/>
          <w:lang w:bidi="en-US"/>
        </w:rPr>
        <w:br/>
        <w:t>Задачи педагогического коллектива: своевременное выявление учащихся группы риска, проведение активной работы с родителями, проведение занятий по соответствующим тематикам в наиболее доступной учащимся форме.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В начале года  каждым классным руководителем  проводится организационная работа: сверка списка обучающихся, «трудных» учащихся, неблагополучных семей, формирование банка данных на этих учащихся, сбор информации о детях и семьях, состоящих на разных формах учета, выявление и учет обучающихся, требующих повышенного педагогического внимания («группа риска»). Вследствие этого   выявляются различные категории учащихся с </w:t>
      </w:r>
      <w:proofErr w:type="spellStart"/>
      <w:r w:rsidRPr="00F47DC2">
        <w:rPr>
          <w:rFonts w:ascii="Times New Roman" w:eastAsia="Times New Roman" w:hAnsi="Times New Roman" w:cs="Times New Roman"/>
          <w:sz w:val="28"/>
          <w:lang w:bidi="en-US"/>
        </w:rPr>
        <w:t>девиантным</w:t>
      </w:r>
      <w:proofErr w:type="spellEnd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поведением, требующим определенного внимания по состоянию здоровья. Производится сбор информации о занятости  обучающихся в кружках и секциях УДО, проводится анализ загруженности учащихся во внеурочное время, данная информация обсуждается с классными руководителями, родителями.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У каждого классного руководителя по работе с детьми разных категорий, в том числе и  </w:t>
      </w:r>
      <w:proofErr w:type="gramStart"/>
      <w:r w:rsidRPr="00F47DC2">
        <w:rPr>
          <w:rFonts w:ascii="Times New Roman" w:eastAsia="Times New Roman" w:hAnsi="Times New Roman" w:cs="Times New Roman"/>
          <w:sz w:val="28"/>
          <w:lang w:bidi="en-US"/>
        </w:rPr>
        <w:t>трудными</w:t>
      </w:r>
      <w:proofErr w:type="gramEnd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 ведется необходимая документация: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lastRenderedPageBreak/>
        <w:t>Составляется психолого-педагогическая характеристика на каждого ребенка;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Составляется программа реабилитации несовершеннолетнего на месяц или полугодие;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>Ведется дневник педагогического наблюдения за ребенком, в котором классный руководитель отражает результаты работы.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>Приказом по школе ежегодно создается Совет по профилактике на учебный год. На его заседаниях  рассматриваются  персональные  дела учащихся, требующих особого контроля по вопросам поведения и успеваемости.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Максимально вовлекаются в организацию детского самоуправления в классах и школы  учащихся различных категорий.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>Большое внимание в профилактической  работе уделяется проведению тематических классных часов, в том числе классных часов по формированию Здорового образа жизни, правовой культуры и толерантного поведения. Первый классный час каждого месяца посвящен формированию здорового образа жизни, третий – по нравственно - патриотическому воспитанию.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>Цель данных мероприятий: профилактика правонарушений</w:t>
      </w:r>
      <w:proofErr w:type="gramStart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,</w:t>
      </w:r>
      <w:proofErr w:type="gramEnd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знакомство с основными статьями УКРФ, правами и обязанностями граждан РФ, формирование чувства ответственности за свои поступки.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     Традиционными стали  встречи  учащихся 5-11 классов с инспектором ПДН, специалистами КДН,   работниками ГБДД</w:t>
      </w:r>
      <w:proofErr w:type="gramStart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.</w:t>
      </w:r>
      <w:proofErr w:type="gramEnd"/>
      <w:r w:rsidRPr="00F47DC2">
        <w:rPr>
          <w:rFonts w:ascii="Times New Roman" w:eastAsia="Times New Roman" w:hAnsi="Times New Roman" w:cs="Times New Roman"/>
          <w:sz w:val="28"/>
          <w:lang w:bidi="en-US"/>
        </w:rPr>
        <w:tab/>
        <w:t xml:space="preserve"> В рамках этой работы в  МБОУ СОШ №9 была проведена  декада правовых знаний  - последняя неделя апреля. Оформлены  стенды, распространялись  листовки «Это надо знать!», были проведены  классные  часы «Профилактика правонарушений», профилактические беседы, встречи с учащимися, их родителями,  заседание Совета по Профилактике. Проведение лекций, бесед учителями обществознания на тему «Твой жизненный выбор».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>В конце года количество учащихся, стоящих на учете в ПДН и ВШК не изменилось: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>Вследствие  максимальной занятости учащихся, эффективности работы класс</w:t>
      </w:r>
      <w:r w:rsidR="000E5B83">
        <w:rPr>
          <w:rFonts w:ascii="Times New Roman" w:eastAsia="Times New Roman" w:hAnsi="Times New Roman" w:cs="Times New Roman"/>
          <w:sz w:val="28"/>
          <w:lang w:bidi="en-US"/>
        </w:rPr>
        <w:t>ных руководителей за последние 9</w:t>
      </w: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 лет наблюдается снижение совершенных правонарушений, уменьшение количества детей, стоящих на учете в ПДН, ВШК, учащиеся</w:t>
      </w:r>
      <w:proofErr w:type="gramStart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,</w:t>
      </w:r>
      <w:proofErr w:type="gramEnd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стоящие на</w:t>
      </w:r>
      <w:r w:rsidR="000E5B83">
        <w:rPr>
          <w:rFonts w:ascii="Times New Roman" w:eastAsia="Times New Roman" w:hAnsi="Times New Roman" w:cs="Times New Roman"/>
          <w:sz w:val="28"/>
          <w:lang w:bidi="en-US"/>
        </w:rPr>
        <w:t xml:space="preserve"> учете в КДН отсутствуют более 9</w:t>
      </w: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лет.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F47DC2" w:rsidRPr="00F47DC2" w:rsidRDefault="00F47DC2" w:rsidP="00571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32"/>
          <w:lang w:bidi="en-US"/>
        </w:rPr>
        <w:t>Сведения о совершённых учащимися преступлениях и правонарушениях</w:t>
      </w:r>
    </w:p>
    <w:p w:rsidR="00F47DC2" w:rsidRPr="00F47DC2" w:rsidRDefault="00F47DC2" w:rsidP="00571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</w:p>
    <w:tbl>
      <w:tblPr>
        <w:tblW w:w="11980" w:type="dxa"/>
        <w:jc w:val="right"/>
        <w:tblInd w:w="13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276"/>
        <w:gridCol w:w="1276"/>
        <w:gridCol w:w="1275"/>
        <w:gridCol w:w="1134"/>
        <w:gridCol w:w="1134"/>
        <w:gridCol w:w="1100"/>
        <w:gridCol w:w="1666"/>
      </w:tblGrid>
      <w:tr w:rsidR="000E5B83" w:rsidRPr="00F47DC2" w:rsidTr="000E5B83">
        <w:trPr>
          <w:trHeight w:val="679"/>
          <w:jc w:val="right"/>
        </w:trPr>
        <w:tc>
          <w:tcPr>
            <w:tcW w:w="3119" w:type="dxa"/>
          </w:tcPr>
          <w:p w:rsidR="000E5B83" w:rsidRPr="00F47DC2" w:rsidRDefault="000E5B83" w:rsidP="008203BC">
            <w:pPr>
              <w:spacing w:after="0" w:line="240" w:lineRule="auto"/>
              <w:ind w:left="2430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2013-</w:t>
            </w:r>
          </w:p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2014</w:t>
            </w:r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2014-</w:t>
            </w:r>
          </w:p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2015</w:t>
            </w:r>
          </w:p>
        </w:tc>
        <w:tc>
          <w:tcPr>
            <w:tcW w:w="1275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2015-</w:t>
            </w:r>
          </w:p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2016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2016-</w:t>
            </w:r>
          </w:p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2017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2017-</w:t>
            </w:r>
          </w:p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2018</w:t>
            </w:r>
          </w:p>
        </w:tc>
        <w:tc>
          <w:tcPr>
            <w:tcW w:w="1100" w:type="dxa"/>
          </w:tcPr>
          <w:p w:rsidR="000E5B83" w:rsidRPr="00F47DC2" w:rsidRDefault="000E5B83" w:rsidP="000E5B83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en-US"/>
              </w:rPr>
              <w:t xml:space="preserve">        </w:t>
            </w: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2018-</w:t>
            </w:r>
          </w:p>
          <w:p w:rsidR="000E5B83" w:rsidRPr="00F47DC2" w:rsidRDefault="000E5B83" w:rsidP="000E5B83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en-US"/>
              </w:rPr>
              <w:t xml:space="preserve">       </w:t>
            </w: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2019</w:t>
            </w:r>
          </w:p>
        </w:tc>
        <w:tc>
          <w:tcPr>
            <w:tcW w:w="1666" w:type="dxa"/>
          </w:tcPr>
          <w:p w:rsidR="000E5B83" w:rsidRDefault="000E5B83" w:rsidP="0057151C">
            <w:pPr>
              <w:spacing w:after="0" w:line="240" w:lineRule="auto"/>
              <w:ind w:right="-426" w:firstLine="567"/>
              <w:jc w:val="center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en-US"/>
              </w:rPr>
              <w:t>2019-</w:t>
            </w:r>
          </w:p>
          <w:p w:rsidR="000E5B83" w:rsidRPr="00F47DC2" w:rsidRDefault="000E5B83" w:rsidP="0057151C">
            <w:pPr>
              <w:spacing w:after="0" w:line="240" w:lineRule="auto"/>
              <w:ind w:right="-426" w:firstLine="567"/>
              <w:jc w:val="center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en-US"/>
              </w:rPr>
              <w:t>2020</w:t>
            </w:r>
          </w:p>
        </w:tc>
      </w:tr>
      <w:tr w:rsidR="000E5B83" w:rsidRPr="00F47DC2" w:rsidTr="000E5B83">
        <w:trPr>
          <w:trHeight w:val="562"/>
          <w:jc w:val="right"/>
        </w:trPr>
        <w:tc>
          <w:tcPr>
            <w:tcW w:w="3119" w:type="dxa"/>
          </w:tcPr>
          <w:p w:rsidR="000E5B83" w:rsidRPr="00F47DC2" w:rsidRDefault="000E5B83" w:rsidP="008203BC">
            <w:pPr>
              <w:spacing w:after="0" w:line="240" w:lineRule="auto"/>
              <w:ind w:left="2430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proofErr w:type="spellStart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>Совершили</w:t>
            </w:r>
            <w:proofErr w:type="spellEnd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 xml:space="preserve"> </w:t>
            </w:r>
          </w:p>
          <w:p w:rsidR="000E5B83" w:rsidRPr="00F47DC2" w:rsidRDefault="000E5B83" w:rsidP="008203BC">
            <w:pPr>
              <w:spacing w:after="0" w:line="240" w:lineRule="auto"/>
              <w:ind w:left="2430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proofErr w:type="spellStart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>преступлени</w:t>
            </w:r>
            <w:proofErr w:type="spellEnd"/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я</w:t>
            </w:r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275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00" w:type="dxa"/>
          </w:tcPr>
          <w:p w:rsidR="000E5B83" w:rsidRPr="00F47DC2" w:rsidRDefault="000E5B83" w:rsidP="0057151C">
            <w:pPr>
              <w:spacing w:after="0" w:line="240" w:lineRule="auto"/>
              <w:ind w:right="-426" w:firstLine="567"/>
              <w:jc w:val="center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666" w:type="dxa"/>
          </w:tcPr>
          <w:p w:rsidR="000E5B83" w:rsidRPr="00F47DC2" w:rsidRDefault="000E5B83" w:rsidP="0057151C">
            <w:pPr>
              <w:spacing w:after="0" w:line="240" w:lineRule="auto"/>
              <w:ind w:right="-426" w:firstLine="567"/>
              <w:jc w:val="center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</w:tr>
      <w:tr w:rsidR="000E5B83" w:rsidRPr="00F47DC2" w:rsidTr="000E5B83">
        <w:trPr>
          <w:trHeight w:val="562"/>
          <w:jc w:val="right"/>
        </w:trPr>
        <w:tc>
          <w:tcPr>
            <w:tcW w:w="3119" w:type="dxa"/>
          </w:tcPr>
          <w:p w:rsidR="000E5B83" w:rsidRPr="00F47DC2" w:rsidRDefault="000E5B83" w:rsidP="008203BC">
            <w:pPr>
              <w:spacing w:after="0" w:line="240" w:lineRule="auto"/>
              <w:ind w:left="2430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proofErr w:type="spellStart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>Совершили</w:t>
            </w:r>
            <w:proofErr w:type="spellEnd"/>
          </w:p>
          <w:p w:rsidR="000E5B83" w:rsidRPr="00F47DC2" w:rsidRDefault="000E5B83" w:rsidP="008203BC">
            <w:pPr>
              <w:spacing w:after="0" w:line="240" w:lineRule="auto"/>
              <w:ind w:left="2430" w:hanging="1863"/>
              <w:jc w:val="both"/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</w:pPr>
            <w:proofErr w:type="spellStart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>правонарушения</w:t>
            </w:r>
            <w:proofErr w:type="spellEnd"/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275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00" w:type="dxa"/>
          </w:tcPr>
          <w:p w:rsidR="000E5B83" w:rsidRPr="00F47DC2" w:rsidRDefault="000E5B83" w:rsidP="0057151C">
            <w:pPr>
              <w:spacing w:after="0" w:line="240" w:lineRule="auto"/>
              <w:ind w:right="-426" w:firstLine="567"/>
              <w:jc w:val="center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666" w:type="dxa"/>
          </w:tcPr>
          <w:p w:rsidR="000E5B83" w:rsidRPr="00F47DC2" w:rsidRDefault="000E5B83" w:rsidP="0057151C">
            <w:pPr>
              <w:spacing w:after="0" w:line="240" w:lineRule="auto"/>
              <w:ind w:right="-426" w:firstLine="567"/>
              <w:jc w:val="center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</w:tr>
      <w:tr w:rsidR="000E5B83" w:rsidRPr="00F47DC2" w:rsidTr="000E5B83">
        <w:trPr>
          <w:trHeight w:val="274"/>
          <w:jc w:val="right"/>
        </w:trPr>
        <w:tc>
          <w:tcPr>
            <w:tcW w:w="3119" w:type="dxa"/>
          </w:tcPr>
          <w:p w:rsidR="000E5B83" w:rsidRPr="00F47DC2" w:rsidRDefault="000E5B83" w:rsidP="008203BC">
            <w:pPr>
              <w:spacing w:after="0" w:line="240" w:lineRule="auto"/>
              <w:ind w:left="2430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Состоят на учёте в ПДН</w:t>
            </w:r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275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-</w:t>
            </w:r>
          </w:p>
        </w:tc>
        <w:tc>
          <w:tcPr>
            <w:tcW w:w="1100" w:type="dxa"/>
          </w:tcPr>
          <w:p w:rsidR="000E5B83" w:rsidRPr="00F47DC2" w:rsidRDefault="000E5B83" w:rsidP="0057151C">
            <w:pPr>
              <w:spacing w:after="0" w:line="240" w:lineRule="auto"/>
              <w:ind w:right="-426" w:firstLine="567"/>
              <w:jc w:val="center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  <w:tc>
          <w:tcPr>
            <w:tcW w:w="1666" w:type="dxa"/>
          </w:tcPr>
          <w:p w:rsidR="000E5B83" w:rsidRPr="00F47DC2" w:rsidRDefault="000E5B83" w:rsidP="0057151C">
            <w:pPr>
              <w:spacing w:after="0" w:line="240" w:lineRule="auto"/>
              <w:ind w:right="-426" w:firstLine="567"/>
              <w:jc w:val="center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</w:tr>
      <w:tr w:rsidR="000E5B83" w:rsidRPr="00F47DC2" w:rsidTr="000E5B83">
        <w:trPr>
          <w:trHeight w:val="562"/>
          <w:jc w:val="right"/>
        </w:trPr>
        <w:tc>
          <w:tcPr>
            <w:tcW w:w="3119" w:type="dxa"/>
          </w:tcPr>
          <w:p w:rsidR="000E5B83" w:rsidRPr="00F47DC2" w:rsidRDefault="000E5B83" w:rsidP="008203BC">
            <w:pPr>
              <w:spacing w:after="0" w:line="240" w:lineRule="auto"/>
              <w:ind w:left="2430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proofErr w:type="spellStart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>Состоят</w:t>
            </w:r>
            <w:proofErr w:type="spellEnd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 xml:space="preserve"> </w:t>
            </w:r>
            <w:proofErr w:type="spellStart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>на</w:t>
            </w:r>
            <w:proofErr w:type="spellEnd"/>
          </w:p>
          <w:p w:rsidR="000E5B83" w:rsidRPr="00F47DC2" w:rsidRDefault="000E5B83" w:rsidP="008203BC">
            <w:pPr>
              <w:spacing w:after="0" w:line="240" w:lineRule="auto"/>
              <w:ind w:left="2430" w:hanging="1863"/>
              <w:jc w:val="both"/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</w:pPr>
            <w:proofErr w:type="spellStart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>внутришкольном</w:t>
            </w:r>
            <w:proofErr w:type="spellEnd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 xml:space="preserve"> </w:t>
            </w:r>
            <w:proofErr w:type="spellStart"/>
            <w:r w:rsidRPr="00F47DC2">
              <w:rPr>
                <w:rFonts w:ascii="Times New Roman" w:eastAsia="Times New Roman" w:hAnsi="Times New Roman" w:cs="Times New Roman"/>
                <w:szCs w:val="32"/>
                <w:lang w:val="en-US" w:bidi="en-US"/>
              </w:rPr>
              <w:t>учёте</w:t>
            </w:r>
            <w:proofErr w:type="spellEnd"/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 xml:space="preserve">     3</w:t>
            </w:r>
          </w:p>
        </w:tc>
        <w:tc>
          <w:tcPr>
            <w:tcW w:w="1276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 xml:space="preserve">  1</w:t>
            </w:r>
          </w:p>
        </w:tc>
        <w:tc>
          <w:tcPr>
            <w:tcW w:w="1275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  <w:tc>
          <w:tcPr>
            <w:tcW w:w="1134" w:type="dxa"/>
          </w:tcPr>
          <w:p w:rsidR="000E5B83" w:rsidRPr="00F47DC2" w:rsidRDefault="000E5B83" w:rsidP="008203BC">
            <w:pPr>
              <w:spacing w:after="0" w:line="240" w:lineRule="auto"/>
              <w:ind w:left="2430" w:right="-426" w:hanging="1863"/>
              <w:jc w:val="both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  <w:tc>
          <w:tcPr>
            <w:tcW w:w="1100" w:type="dxa"/>
          </w:tcPr>
          <w:p w:rsidR="000E5B83" w:rsidRPr="00F47DC2" w:rsidRDefault="000E5B83" w:rsidP="0057151C">
            <w:pPr>
              <w:spacing w:after="0" w:line="240" w:lineRule="auto"/>
              <w:ind w:right="-426" w:firstLine="567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 w:rsidRPr="00F47DC2"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  <w:tc>
          <w:tcPr>
            <w:tcW w:w="1666" w:type="dxa"/>
          </w:tcPr>
          <w:p w:rsidR="000E5B83" w:rsidRPr="00F47DC2" w:rsidRDefault="000E5B83" w:rsidP="0057151C">
            <w:pPr>
              <w:spacing w:after="0" w:line="240" w:lineRule="auto"/>
              <w:ind w:right="-426" w:firstLine="567"/>
              <w:rPr>
                <w:rFonts w:ascii="Times New Roman" w:eastAsia="Times New Roman" w:hAnsi="Times New Roman" w:cs="Times New Roman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bidi="en-US"/>
              </w:rPr>
              <w:t>1</w:t>
            </w:r>
          </w:p>
        </w:tc>
      </w:tr>
    </w:tbl>
    <w:p w:rsidR="00F47DC2" w:rsidRPr="00F47DC2" w:rsidRDefault="00F47DC2" w:rsidP="00571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2"/>
          <w:lang w:bidi="en-US"/>
        </w:rPr>
      </w:pP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Одним из определяющих факторов успешного функционирования школы  являлось обеспечение безопасности жизнедеятельности учащихся. Создание безопасных условий труда и учебы, проблема охраны здоровья и жизни учащихся, профилактики травматизма находили место в повседневной деятельности образовательного учреждения.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Перед началом всех видов деятельности: проведении экскурсий, спортивных, кружковых занятий и т.п. с учащимися учителями и классными руководителями проводились инструктажи.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Большое внимание уделялось изучению правил дорожного движения.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В рамках акции «Внимание дети» в МБОУ СОШ № 9 г. Грязи  прошли следующие мероприятия: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 1по11 классы прошли классные часы по правилам дорожного движения, на которых прошёл инструктаж по ПДД.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Оформлены уголки безопасности в классах.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Сделаны маршруты безопасного следования из  дома и школы.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Разработан и утвержден план совместных мероприятий по ПДД.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 отряд ЮИД и организована  его работа по плану.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Проведено выявление детей, имеющих велосипеды, организация с ними занятий и проведение зачетов по Правилам движения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В течени</w:t>
      </w:r>
      <w:proofErr w:type="gramStart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gramEnd"/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этой акции  прошёл  «День ПДД». В этот день в отрядах прошли следующие мероприятия: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Конкурсы на знание правил дорожного движения, на знание дорожных знаков «Весёлый светофор», викторина  «Как правильно?», просмотр мультфильмов по ПДД  и весёлая спортивная эстафета «Дорожная разметка».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В работе МО наблюдаются положительные тенденции: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-активное участие классных руководителей в работе МО;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-участие классных руководителей в подготовке и проведении недели классных руководителей и педагогического совета, накопление методических материалов на бумажном и электронном носителе;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-высокое качество проведенных открытых классных часов.</w:t>
      </w:r>
    </w:p>
    <w:p w:rsidR="00F47DC2" w:rsidRPr="0030345D" w:rsidRDefault="00F47DC2" w:rsidP="003034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неделя педагогического мастерства классных руководителей  на тему: </w:t>
      </w:r>
      <w:r w:rsidR="0030345D" w:rsidRPr="00EC7B7C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патриотического сознания учащегося – основа воспитания будущего гражданина </w:t>
      </w:r>
      <w:r w:rsidR="0030345D">
        <w:rPr>
          <w:rFonts w:ascii="Times New Roman" w:hAnsi="Times New Roman" w:cs="Times New Roman"/>
          <w:b/>
          <w:bCs/>
          <w:sz w:val="28"/>
          <w:szCs w:val="28"/>
        </w:rPr>
        <w:t>России (в рамках празднования 75-летия Победы в ВОВ)»</w:t>
      </w:r>
    </w:p>
    <w:p w:rsidR="0030345D" w:rsidRDefault="00F47DC2" w:rsidP="0057151C">
      <w:pPr>
        <w:numPr>
          <w:ilvl w:val="0"/>
          <w:numId w:val="12"/>
        </w:num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>Школа – образовательный институт, одной из главных функций которого является обучение (дать знания о мире, научить применять их на практике, чтобы ребёнок после окончания школы был социально адаптирован, т.е. смог найти своё место в жизни, проявить свои способности и возможности).</w:t>
      </w:r>
    </w:p>
    <w:p w:rsidR="00F47DC2" w:rsidRPr="00F47DC2" w:rsidRDefault="00F47DC2" w:rsidP="0057151C">
      <w:pPr>
        <w:numPr>
          <w:ilvl w:val="0"/>
          <w:numId w:val="12"/>
        </w:num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>Семья – ячейка школьного коллектива.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личности, её социализации.</w:t>
      </w:r>
    </w:p>
    <w:p w:rsidR="00F47DC2" w:rsidRPr="00F47DC2" w:rsidRDefault="00F47DC2" w:rsidP="0057151C">
      <w:pPr>
        <w:numPr>
          <w:ilvl w:val="0"/>
          <w:numId w:val="12"/>
        </w:num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 xml:space="preserve">Семья сегодня переживает громадные экономические и духовные трудности: отчуждение между родителями и детьми выросло настолько, что стало подлинной национальной проблемой. Ведь далеко не все родители имеют достаточный уровень общей культуры и педагогические знания, необходимые для воспитания ребенка. И какую бы сторону развития детей мы не рассматривали, всегда окажется, что главную роль в  его эффективности на разных возрастных этапах играет семья, поэтому основными воспитателями являются родители, а задача школы и классного руководителя помочь им. Задача очень непростая. И на сегодняшний день существует ряд проблем, которые надо решать незамедлительно. Не существует никакого института, который бы обучал тому, как быть хорошими родителями.            </w:t>
      </w:r>
    </w:p>
    <w:p w:rsidR="00F47DC2" w:rsidRPr="00F47DC2" w:rsidRDefault="00F47DC2" w:rsidP="0057151C">
      <w:pPr>
        <w:numPr>
          <w:ilvl w:val="0"/>
          <w:numId w:val="12"/>
        </w:num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DC2" w:rsidRPr="00F47DC2" w:rsidRDefault="00F47DC2" w:rsidP="0057151C">
      <w:pPr>
        <w:numPr>
          <w:ilvl w:val="0"/>
          <w:numId w:val="12"/>
        </w:num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 xml:space="preserve">  Воспитание детей – это единая задача всего сообщества родителей, педагогов   и общественности. Объединившись, мы сумеем достичь поставленных задач, чтобы дети были воспитанными, образованными, имели четко сформированные гражданские позиции.</w:t>
      </w:r>
    </w:p>
    <w:p w:rsidR="00F47DC2" w:rsidRPr="00F47DC2" w:rsidRDefault="00F47DC2" w:rsidP="0057151C">
      <w:pPr>
        <w:numPr>
          <w:ilvl w:val="0"/>
          <w:numId w:val="12"/>
        </w:num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 xml:space="preserve">  Родители и педагоги – воспитатели одних и тех же детей, результат воспитания может быть успешным тогда, когда учителя и родительская общественность станут союзниками. Такое сотрудничество позволяет лучше узнать ребёнка, посмотреть на него с разных сторон и позиций, увидеть в разных ситуациях, а, следовательно, помочь взрослым в понимании его индивидуальных особенностей, развитии способностей ребёнка, преодолении его негативных поступков и проявлений в поведении, формировании ценных жизненных ориентаций.</w:t>
      </w:r>
    </w:p>
    <w:p w:rsidR="00F47DC2" w:rsidRPr="00F47DC2" w:rsidRDefault="00F47DC2" w:rsidP="0057151C">
      <w:pPr>
        <w:numPr>
          <w:ilvl w:val="0"/>
          <w:numId w:val="12"/>
        </w:num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DC2" w:rsidRPr="00F47DC2" w:rsidRDefault="00F47DC2" w:rsidP="0057151C">
      <w:pPr>
        <w:numPr>
          <w:ilvl w:val="0"/>
          <w:numId w:val="12"/>
        </w:numPr>
        <w:ind w:left="-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DC2" w:rsidRPr="00F47DC2" w:rsidRDefault="00F47DC2" w:rsidP="0057151C">
      <w:pPr>
        <w:numPr>
          <w:ilvl w:val="0"/>
          <w:numId w:val="12"/>
        </w:numPr>
        <w:ind w:left="-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>Работа должна строиться не от праздника к празднику, а иметь своеобразный круг дел, когда родители вместе с педагогическим коллективом  постепенно становятся готовыми к взаимодействию.  Сегодня в школе  есть родители, которые полностью посвящают себя воспитанию детей, они    ждут от педагогов советов и рекомендаций, готовы подключиться к любым общественным делам и активно проявляют себя  в общественной и досуговой жизни своего ребенка и всего классного коллектива в целом. В основу построения проведенных  занятий  положен метод эмоционального погружения. Были использованы словесные методы: объяснение, вопросы; наглядные методы; частично-поисковый метод. Выбранные  методы соответствовали задачам занятия, характеру и содержанию выбранного  материала. Формы организации деятельности на мероприятиях были разнообразными: индивидуальная, фронтальная, групповая. Особенно легко наблюдалась работа детей по группам в  начальных и классах среднего звена. Активность учащихся в течение всего мероприятия была высокой.</w:t>
      </w:r>
    </w:p>
    <w:p w:rsidR="00F47DC2" w:rsidRPr="00F47DC2" w:rsidRDefault="00F47DC2" w:rsidP="0057151C">
      <w:pPr>
        <w:numPr>
          <w:ilvl w:val="0"/>
          <w:numId w:val="12"/>
        </w:numPr>
        <w:ind w:left="-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 xml:space="preserve">Мы, классные руководители,  не ограничиваем детей, даём им полную творческую свободу, делаем правки только содержательного характера. Свое личное отношение к проблеме здорового образа жизни ребята </w:t>
      </w:r>
      <w:proofErr w:type="spellStart"/>
      <w:r w:rsidRPr="00F47DC2">
        <w:rPr>
          <w:rFonts w:ascii="Times New Roman" w:eastAsia="Calibri" w:hAnsi="Times New Roman" w:cs="Times New Roman"/>
          <w:sz w:val="28"/>
          <w:szCs w:val="28"/>
        </w:rPr>
        <w:t>высказают</w:t>
      </w:r>
      <w:proofErr w:type="spellEnd"/>
      <w:r w:rsidRPr="00F47DC2">
        <w:rPr>
          <w:rFonts w:ascii="Times New Roman" w:eastAsia="Calibri" w:hAnsi="Times New Roman" w:cs="Times New Roman"/>
          <w:sz w:val="28"/>
          <w:szCs w:val="28"/>
        </w:rPr>
        <w:t xml:space="preserve"> без стеснений, даже, если оно находилось </w:t>
      </w:r>
      <w:proofErr w:type="gramStart"/>
      <w:r w:rsidRPr="00F47DC2">
        <w:rPr>
          <w:rFonts w:ascii="Times New Roman" w:eastAsia="Calibri" w:hAnsi="Times New Roman" w:cs="Times New Roman"/>
          <w:sz w:val="28"/>
          <w:szCs w:val="28"/>
        </w:rPr>
        <w:t>в противовес с</w:t>
      </w:r>
      <w:proofErr w:type="gramEnd"/>
      <w:r w:rsidRPr="00F47DC2">
        <w:rPr>
          <w:rFonts w:ascii="Times New Roman" w:eastAsia="Calibri" w:hAnsi="Times New Roman" w:cs="Times New Roman"/>
          <w:sz w:val="28"/>
          <w:szCs w:val="28"/>
        </w:rPr>
        <w:t xml:space="preserve"> учительским мнением.</w:t>
      </w:r>
    </w:p>
    <w:p w:rsidR="00F47DC2" w:rsidRPr="00F47DC2" w:rsidRDefault="00F47DC2" w:rsidP="0057151C">
      <w:pPr>
        <w:numPr>
          <w:ilvl w:val="0"/>
          <w:numId w:val="12"/>
        </w:numPr>
        <w:ind w:left="-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>В качестве рефлексии в начале большинства  мероприятий был проведен блиц - опрос и после мероприятия был проведён ряд опросов среди учащихся, результаты которых говорят о конечном достижении цели.</w:t>
      </w:r>
    </w:p>
    <w:p w:rsidR="00F47DC2" w:rsidRPr="00F47DC2" w:rsidRDefault="00F47DC2" w:rsidP="0057151C">
      <w:pPr>
        <w:numPr>
          <w:ilvl w:val="0"/>
          <w:numId w:val="12"/>
        </w:numPr>
        <w:ind w:left="-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C2">
        <w:rPr>
          <w:rFonts w:ascii="Times New Roman" w:eastAsia="Calibri" w:hAnsi="Times New Roman" w:cs="Times New Roman"/>
          <w:sz w:val="28"/>
          <w:szCs w:val="28"/>
        </w:rPr>
        <w:t xml:space="preserve">В целом, доброжелательная, теплая атмосфера  мероприятий  тоже способствовала решению проблемы эмоционального, психического здоровья детей. Ребята пришли к выводу, такие встречи важны, нужны, они еще раз заставляют подумать о себе, повернуться к себе лицом, </w:t>
      </w:r>
      <w:proofErr w:type="gramStart"/>
      <w:r w:rsidRPr="00F47DC2">
        <w:rPr>
          <w:rFonts w:ascii="Times New Roman" w:eastAsia="Calibri" w:hAnsi="Times New Roman" w:cs="Times New Roman"/>
          <w:sz w:val="28"/>
          <w:szCs w:val="28"/>
        </w:rPr>
        <w:t>научиться самому заботиться</w:t>
      </w:r>
      <w:proofErr w:type="gramEnd"/>
      <w:r w:rsidRPr="00F47DC2">
        <w:rPr>
          <w:rFonts w:ascii="Times New Roman" w:eastAsia="Calibri" w:hAnsi="Times New Roman" w:cs="Times New Roman"/>
          <w:sz w:val="28"/>
          <w:szCs w:val="28"/>
        </w:rPr>
        <w:t xml:space="preserve"> о себе.</w:t>
      </w:r>
    </w:p>
    <w:p w:rsidR="00F47DC2" w:rsidRPr="00F47DC2" w:rsidRDefault="00F47DC2" w:rsidP="0057151C">
      <w:pPr>
        <w:numPr>
          <w:ilvl w:val="2"/>
          <w:numId w:val="12"/>
        </w:numPr>
        <w:suppressAutoHyphens/>
        <w:spacing w:before="30" w:after="30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Классные руководители выбрали эффективные методы и приемы для проведения классных часов, наблюдалось использование различных форм деятельности в организации мероприятий. Хотелось бы отметить высокий уровень активности учащихся на занятиях у Демидовой О.В., Бурцевой Е.В., Волковой У.О.,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Карпилянской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у учащихся наблюдался интерес к занятию.</w:t>
      </w:r>
    </w:p>
    <w:p w:rsidR="00F47DC2" w:rsidRPr="00F47DC2" w:rsidRDefault="00F47DC2" w:rsidP="0057151C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Все классные руководители умело создали на занятиях атмосферу творчества и взаимоуважения, это помогало детям раскрепоститься и легко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одти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контакт. Особенно хотелось отметить МО начальных классов, которые со всей ответственностью подошли не только к подготовке и проведению классных часов, но и </w:t>
      </w:r>
      <w:proofErr w:type="spellStart"/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взаимопосещению</w:t>
      </w:r>
      <w:proofErr w:type="spellEnd"/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DC2" w:rsidRPr="00F47DC2" w:rsidRDefault="00F47DC2" w:rsidP="0057151C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(тематика которых была самой разнообразной: патриотической и духовно - нравственной направленности, экологического воспитания) были направлены на формирование истинного патриота, гражданина своего Отечества, ответственного ученика и человека с активной жизненной позицией, те качества, которые необходимы россиянам в современности.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 деятельности классных руководителей  показывает, что их профессиональное мастерство имеет достаточно высокий уровень, использовали информационные технологии при проведении классного часа.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Проведенные  мероприятия  показали эрудицию и творческий потенциал учителей, хорошие  навыки и умение освоения ИКТ, применение разных форм методов проведения классных часов, высокий уровень подготовки и качество классных часов.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7DC2" w:rsidRPr="00F47DC2" w:rsidRDefault="0030345D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течение 2019- 2020</w:t>
      </w:r>
      <w:r w:rsidR="00F47DC2"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учебного года классные руководители, учителя предметники  с учащимися классов  принимали активное участие в многочисленных различных районных и областных  конкурсах, мероприятиях  и неоднократно данные  работы   занимали  призовые места.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Кобзева М.Н. – 9 побед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Деева С.А – 6   побед в различных конкурсах</w:t>
      </w:r>
    </w:p>
    <w:p w:rsidR="00F47DC2" w:rsidRPr="00F47DC2" w:rsidRDefault="0030345D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Дементьева И.А – 8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szCs w:val="28"/>
          <w:lang w:bidi="en-US"/>
        </w:rPr>
        <w:t>Попова Е.А.- 6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10"/>
        <w:tblW w:w="11057" w:type="dxa"/>
        <w:tblInd w:w="-176" w:type="dxa"/>
        <w:tblLook w:val="04A0" w:firstRow="1" w:lastRow="0" w:firstColumn="1" w:lastColumn="0" w:noHBand="0" w:noVBand="1"/>
      </w:tblPr>
      <w:tblGrid>
        <w:gridCol w:w="4056"/>
        <w:gridCol w:w="2062"/>
        <w:gridCol w:w="2541"/>
        <w:gridCol w:w="2398"/>
      </w:tblGrid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областная научно-практическая конференция учащихся «Путь к успеху», приуроченная к 150-летию открытия Периодического закона химических элементов Д.И. Менделеевым,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секции «Компьютерные науки»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Каширская Татьяна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Папина Г.В.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детского творчества «Дорога глазами детей» в номинации» Декоративно-прикладное  творчество», «Вязание»</w:t>
            </w:r>
          </w:p>
        </w:tc>
        <w:tc>
          <w:tcPr>
            <w:tcW w:w="2062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экологических плакатов  и поделок из вторичного материала в номинации «Поделки бытового или декоративного назначения из материала, пригодного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вторичному использованию»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детского и юношеского творчества «Базовые национальные ценности» в номинации «Стихотворение»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«Охрана труда глазами детей»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Е.С.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творческий конкурс «Я рисую свои права»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Диана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4F6">
              <w:rPr>
                <w:rFonts w:ascii="Times New Roman" w:hAnsi="Times New Roman"/>
                <w:sz w:val="24"/>
                <w:szCs w:val="24"/>
              </w:rPr>
              <w:t>Районная акция детского творчества «Дорога глазами детей» в номинации» Декоративно-п</w:t>
            </w:r>
            <w:r>
              <w:rPr>
                <w:rFonts w:ascii="Times New Roman" w:hAnsi="Times New Roman"/>
                <w:sz w:val="24"/>
                <w:szCs w:val="24"/>
              </w:rPr>
              <w:t>рикладное  творчество»,  раздел «Моделирование</w:t>
            </w:r>
            <w:r w:rsidRPr="00BE34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Антон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О.В.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детского творчества «Слава России – 2019»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детского и юношеского творчества «Базовые национальные ценности» в номинации «Стихотворение»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DB">
              <w:rPr>
                <w:rFonts w:ascii="Times New Roman" w:hAnsi="Times New Roman"/>
                <w:sz w:val="24"/>
                <w:szCs w:val="24"/>
              </w:rPr>
              <w:t>Районная акция детского творчества «Дорога глазами детей» в номинации» Декоративно-прикладное  творчество», 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«Поэзия»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694034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034">
              <w:rPr>
                <w:rFonts w:ascii="Times New Roman" w:hAnsi="Times New Roman"/>
                <w:b/>
                <w:sz w:val="24"/>
                <w:szCs w:val="24"/>
              </w:rPr>
              <w:t>Областная акция детского творчества «Дорога глазами детей» в номинации» Декоративно-прикладное  творчество»,  раздел «Поэзия»</w:t>
            </w:r>
          </w:p>
        </w:tc>
        <w:tc>
          <w:tcPr>
            <w:tcW w:w="2062" w:type="dxa"/>
          </w:tcPr>
          <w:p w:rsidR="0030345D" w:rsidRPr="00694034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0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694034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034">
              <w:rPr>
                <w:rFonts w:ascii="Times New Roman" w:hAnsi="Times New Roman"/>
                <w:b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694034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034">
              <w:rPr>
                <w:rFonts w:ascii="Times New Roman" w:hAnsi="Times New Roman"/>
                <w:b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sz w:val="24"/>
                <w:szCs w:val="24"/>
              </w:rPr>
              <w:t>Областная олимпиада старшеклассников по избирательному праву «</w:t>
            </w:r>
            <w:proofErr w:type="gramStart"/>
            <w:r w:rsidRPr="007B6EDB">
              <w:rPr>
                <w:rFonts w:ascii="Times New Roman" w:hAnsi="Times New Roman"/>
                <w:b/>
                <w:sz w:val="24"/>
                <w:szCs w:val="24"/>
              </w:rPr>
              <w:t>ВЫБОРЫ-ШАГ</w:t>
            </w:r>
            <w:proofErr w:type="gramEnd"/>
            <w:r w:rsidRPr="007B6EDB">
              <w:rPr>
                <w:rFonts w:ascii="Times New Roman" w:hAnsi="Times New Roman"/>
                <w:b/>
                <w:sz w:val="24"/>
                <w:szCs w:val="24"/>
              </w:rPr>
              <w:t xml:space="preserve"> В БУДУЩЕЕ»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Четвертый Всероссийский конкурс детского и юношеского творчества Базовые национальные ценности»</w:t>
            </w:r>
          </w:p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 «Стихотворение» Тематика </w:t>
            </w:r>
            <w:proofErr w:type="gramStart"/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:»</w:t>
            </w:r>
            <w:proofErr w:type="gramEnd"/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Природа. Верность представителей животного мира»</w:t>
            </w:r>
          </w:p>
        </w:tc>
        <w:tc>
          <w:tcPr>
            <w:tcW w:w="2062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победителя </w:t>
            </w:r>
          </w:p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3 степени</w:t>
            </w:r>
          </w:p>
        </w:tc>
        <w:tc>
          <w:tcPr>
            <w:tcW w:w="2541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Горяинова</w:t>
            </w:r>
            <w:proofErr w:type="spellEnd"/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2398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Районный конкурс экологических плакатов  и поделок из вторичного материала в номинации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«Экологический плакат»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Каролина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чтецов «И мы сохраним тебя, русская речь, великое русское слово…»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выставка «Вместо елки - новогодний букет»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Антон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О.В.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конкурс–акция «Счастливое Рождество»</w:t>
            </w:r>
          </w:p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«История праздника»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A31600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600">
              <w:rPr>
                <w:rFonts w:ascii="Times New Roman" w:hAnsi="Times New Roman"/>
                <w:sz w:val="24"/>
                <w:szCs w:val="24"/>
              </w:rPr>
              <w:t>Районный конкурс–акция «Счастливое Рождество»</w:t>
            </w:r>
          </w:p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600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«Традиции празднования Рождества»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600">
              <w:rPr>
                <w:rFonts w:ascii="Times New Roman" w:hAnsi="Times New Roman"/>
                <w:sz w:val="24"/>
                <w:szCs w:val="24"/>
              </w:rPr>
              <w:t>Районный конкурс выставка «Вместо елки - новогодний букет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«Символ года»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600">
              <w:rPr>
                <w:rFonts w:ascii="Times New Roman" w:hAnsi="Times New Roman"/>
                <w:sz w:val="24"/>
                <w:szCs w:val="24"/>
              </w:rPr>
              <w:t>Районный конкурс выставка «Вместо елки - новогодний букет»</w:t>
            </w:r>
          </w:p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«Новогодняя флористика»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Качура Александр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телекоммуникационная олимпиада юных журналистов 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Устин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О.В.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рисунков «Дети о лесе»</w:t>
            </w:r>
          </w:p>
          <w:p w:rsidR="0030345D" w:rsidRPr="00707CA5" w:rsidRDefault="0030345D" w:rsidP="002C2D1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Зюзина Софья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Л.В.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A770F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0FD">
              <w:rPr>
                <w:rFonts w:ascii="Times New Roman" w:hAnsi="Times New Roman"/>
                <w:b/>
                <w:sz w:val="24"/>
                <w:szCs w:val="24"/>
              </w:rPr>
              <w:t>Региональный этап 5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2062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0066E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0FD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A770FD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770FD">
              <w:rPr>
                <w:rFonts w:ascii="Times New Roman" w:hAnsi="Times New Roman"/>
                <w:b/>
                <w:sz w:val="24"/>
                <w:szCs w:val="24"/>
              </w:rPr>
              <w:t>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2062" w:type="dxa"/>
          </w:tcPr>
          <w:p w:rsidR="0030345D" w:rsidRPr="00A770F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0F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70F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0345D" w:rsidRPr="00707CA5" w:rsidRDefault="0030345D" w:rsidP="002C2D1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0FD"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«Письмо ЮИД»</w:t>
            </w:r>
          </w:p>
          <w:p w:rsidR="0030345D" w:rsidRPr="000066E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«Письмо-обращение к водителям»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Качура Александр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A770F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0FD">
              <w:rPr>
                <w:rFonts w:ascii="Times New Roman" w:hAnsi="Times New Roman"/>
                <w:sz w:val="24"/>
                <w:szCs w:val="24"/>
              </w:rPr>
              <w:t>Районная акция «Письмо ЮИД»</w:t>
            </w:r>
          </w:p>
          <w:p w:rsidR="0030345D" w:rsidRPr="000066E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0FD">
              <w:rPr>
                <w:rFonts w:ascii="Times New Roman" w:hAnsi="Times New Roman"/>
                <w:sz w:val="24"/>
                <w:szCs w:val="24"/>
              </w:rPr>
              <w:t>Номинация «Письмо-обращение к водителям»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Александра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A3">
              <w:rPr>
                <w:rFonts w:ascii="Times New Roman" w:hAnsi="Times New Roman"/>
                <w:sz w:val="24"/>
                <w:szCs w:val="24"/>
              </w:rPr>
              <w:t>Районная акция «Письмо ЮИД»</w:t>
            </w:r>
          </w:p>
          <w:p w:rsidR="0030345D" w:rsidRPr="000066E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A3">
              <w:rPr>
                <w:rFonts w:ascii="Times New Roman" w:hAnsi="Times New Roman"/>
                <w:sz w:val="24"/>
                <w:szCs w:val="24"/>
              </w:rPr>
              <w:t>Номинация «Письмо-обращение к водителям»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9A3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DA29A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A3">
              <w:rPr>
                <w:rFonts w:ascii="Times New Roman" w:hAnsi="Times New Roman"/>
                <w:sz w:val="24"/>
                <w:szCs w:val="24"/>
              </w:rPr>
              <w:t>Районная акция «Письмо ЮИД»</w:t>
            </w:r>
          </w:p>
          <w:p w:rsidR="0030345D" w:rsidRPr="000066E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A3">
              <w:rPr>
                <w:rFonts w:ascii="Times New Roman" w:hAnsi="Times New Roman"/>
                <w:sz w:val="24"/>
                <w:szCs w:val="24"/>
              </w:rPr>
              <w:t>Номинация «Письмо-обращение к водителям»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Татьяна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9A3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DA29A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0066E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«Кормушка для пернатого друга»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0066E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литературно-художественного творчества «Память сердца»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0066E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A3">
              <w:rPr>
                <w:rFonts w:ascii="Times New Roman" w:hAnsi="Times New Roman"/>
                <w:sz w:val="24"/>
                <w:szCs w:val="24"/>
              </w:rPr>
              <w:t>Муниципальный конкурс литературно-художественного творчества «Память сердца»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Смотр детского творчества по противопожарной безопасности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Габриэла</w:t>
            </w:r>
            <w:proofErr w:type="spellEnd"/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Пушкинский фестиваль «Мой Пушкин»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99">
              <w:rPr>
                <w:rFonts w:ascii="Times New Roman" w:hAnsi="Times New Roman"/>
                <w:sz w:val="24"/>
                <w:szCs w:val="24"/>
              </w:rPr>
              <w:t>Районный Пушкинский фестиваль «Мой Пушкин»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99">
              <w:rPr>
                <w:rFonts w:ascii="Times New Roman" w:hAnsi="Times New Roman"/>
                <w:sz w:val="24"/>
                <w:szCs w:val="24"/>
              </w:rPr>
              <w:t>Муниципальный конкурс литературно-художественного творчества «Память сердца»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06">
              <w:rPr>
                <w:rFonts w:ascii="Times New Roman" w:hAnsi="Times New Roman"/>
                <w:sz w:val="24"/>
                <w:szCs w:val="24"/>
              </w:rPr>
              <w:t>Муниципальный конкурс литературно-художественного творчества «Память сердца»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Федор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Е.С.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«Фестиваль проект»</w:t>
            </w:r>
          </w:p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«Интернет как средство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изучения английского языка»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Огурцова М.Е.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A436D7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lastRenderedPageBreak/>
              <w:t>«Фестиваль проект»</w:t>
            </w:r>
          </w:p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</w:rPr>
              <w:t>3Д модель</w:t>
            </w:r>
            <w:r w:rsidRPr="00A43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 Никита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Огурцова М.Е.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A436D7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«Фестиваль проект»</w:t>
            </w:r>
          </w:p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</w:rPr>
              <w:t>Здоровое питани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залог крепкого здоровья</w:t>
            </w:r>
            <w:r w:rsidRPr="00A43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Огурцова М.Е.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A436D7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«Фестиваль проект»</w:t>
            </w:r>
          </w:p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Йододефици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эндемическое заболевание</w:t>
            </w:r>
            <w:r w:rsidRPr="00A43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Огурцова М.Е.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A436D7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«Фестиваль проект»</w:t>
            </w:r>
          </w:p>
          <w:p w:rsidR="0030345D" w:rsidRPr="00DA29A3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</w:rPr>
              <w:t>Значение архитектуры в жизни людей</w:t>
            </w:r>
            <w:r w:rsidRPr="00A43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Никита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D7">
              <w:rPr>
                <w:rFonts w:ascii="Times New Roman" w:hAnsi="Times New Roman"/>
                <w:sz w:val="24"/>
                <w:szCs w:val="24"/>
              </w:rPr>
              <w:t>Огурцова М.Е.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31334F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4F">
              <w:rPr>
                <w:rFonts w:ascii="Times New Roman" w:hAnsi="Times New Roman"/>
                <w:b/>
                <w:sz w:val="24"/>
                <w:szCs w:val="24"/>
              </w:rPr>
              <w:t>«Творческий конкурс «Помнит твой славный подвиг, солдат!», посвященный Дню Победы в Великой Отечественной войне</w:t>
            </w:r>
          </w:p>
          <w:p w:rsidR="0030345D" w:rsidRPr="0031334F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Четвертков Ярослав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31334F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4F">
              <w:rPr>
                <w:rFonts w:ascii="Times New Roman" w:hAnsi="Times New Roman"/>
                <w:b/>
                <w:sz w:val="24"/>
                <w:szCs w:val="24"/>
              </w:rPr>
              <w:t>«Творческий конкурс «Помнит твой славный подвиг, солдат!», посвященный Дню Победы в Великой Отечественной войне</w:t>
            </w:r>
          </w:p>
          <w:p w:rsidR="0030345D" w:rsidRPr="0031334F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Анна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A436D7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</w:tc>
        <w:tc>
          <w:tcPr>
            <w:tcW w:w="2062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B05">
              <w:rPr>
                <w:rFonts w:ascii="Times New Roman" w:hAnsi="Times New Roman"/>
                <w:b/>
                <w:sz w:val="24"/>
                <w:szCs w:val="24"/>
              </w:rPr>
              <w:t>Региональный конкурс литературно-художественного творчества Память сердца», посвященный 75-летию Победы в ВОВ</w:t>
            </w:r>
          </w:p>
          <w:p w:rsidR="0030345D" w:rsidRPr="008D6B0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«Проза»</w:t>
            </w:r>
          </w:p>
        </w:tc>
        <w:tc>
          <w:tcPr>
            <w:tcW w:w="2062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B05">
              <w:rPr>
                <w:rFonts w:ascii="Times New Roman" w:hAnsi="Times New Roman"/>
                <w:b/>
                <w:sz w:val="24"/>
                <w:szCs w:val="24"/>
              </w:rPr>
              <w:t>Региональный конкурс литературно-художественного творчества Память сердца», посвященный 75-летию Победы в ВОВ</w:t>
            </w:r>
          </w:p>
          <w:p w:rsidR="0030345D" w:rsidRPr="008D6B0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«Проза»</w:t>
            </w:r>
          </w:p>
        </w:tc>
        <w:tc>
          <w:tcPr>
            <w:tcW w:w="2062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</w:t>
            </w:r>
            <w:r w:rsidRPr="008D6B05">
              <w:rPr>
                <w:rFonts w:ascii="Times New Roman" w:hAnsi="Times New Roman"/>
                <w:b/>
                <w:sz w:val="24"/>
                <w:szCs w:val="24"/>
              </w:rPr>
              <w:t>Пушкинский фестиваль «Мой Пушкин»</w:t>
            </w:r>
          </w:p>
          <w:p w:rsidR="0030345D" w:rsidRPr="008D6B0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«Проза»</w:t>
            </w:r>
          </w:p>
        </w:tc>
        <w:tc>
          <w:tcPr>
            <w:tcW w:w="2062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Анастасия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8D6B0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B05">
              <w:rPr>
                <w:rFonts w:ascii="Times New Roman" w:hAnsi="Times New Roman"/>
                <w:b/>
                <w:sz w:val="24"/>
                <w:szCs w:val="24"/>
              </w:rPr>
              <w:t>Областной Пушкинский фестиваль «Мой Пушкин»</w:t>
            </w:r>
          </w:p>
          <w:p w:rsidR="0030345D" w:rsidRPr="00A436D7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B05">
              <w:rPr>
                <w:rFonts w:ascii="Times New Roman" w:hAnsi="Times New Roman"/>
                <w:b/>
                <w:sz w:val="24"/>
                <w:szCs w:val="24"/>
              </w:rPr>
              <w:t>Номинация «Проза»</w:t>
            </w:r>
          </w:p>
        </w:tc>
        <w:tc>
          <w:tcPr>
            <w:tcW w:w="2062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B05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областная научно-практическая конференция учащихся «Путь к успеху», приуроченная к 150-летию открытия Периодического закона химических элементов Д.И. Менделеевым,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секции «Компьютерные науки»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Каширская Татьяна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Папина Г.В.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детского творчества «Дорога глазами детей» в номинации» Декоративно-прикладное  творчество», «Вязание»</w:t>
            </w:r>
          </w:p>
        </w:tc>
        <w:tc>
          <w:tcPr>
            <w:tcW w:w="2062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экологических плакатов  и поделок из вторичного материала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номинации «Поделки бытового или декоративного назначения из материала, пригодного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вторичному использованию»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8" w:type="dxa"/>
          </w:tcPr>
          <w:p w:rsidR="0030345D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С.А.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детского и юношеского творчества «Базовые национальные ценности» в номинации «Стихотворение»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«Охрана труда глазами детей»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Е.С.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конкурс «Я рисую свои права»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Диана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4F6">
              <w:rPr>
                <w:rFonts w:ascii="Times New Roman" w:hAnsi="Times New Roman"/>
                <w:sz w:val="24"/>
                <w:szCs w:val="24"/>
              </w:rPr>
              <w:t>Районная акция детского творчества «Дорога глазами детей» в номинации» Декоративно-п</w:t>
            </w:r>
            <w:r>
              <w:rPr>
                <w:rFonts w:ascii="Times New Roman" w:hAnsi="Times New Roman"/>
                <w:sz w:val="24"/>
                <w:szCs w:val="24"/>
              </w:rPr>
              <w:t>рикладное  творчество»,  раздел «Моделирование</w:t>
            </w:r>
            <w:r w:rsidRPr="00BE34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Антон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О.В.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детского творчества «Слава России – 2019»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детского и юношеского творчества «Базовые национальные ценности» в номинации «Стихотворение»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DB">
              <w:rPr>
                <w:rFonts w:ascii="Times New Roman" w:hAnsi="Times New Roman"/>
                <w:sz w:val="24"/>
                <w:szCs w:val="24"/>
              </w:rPr>
              <w:t>Районная акция детского творчества «Дорога глазами детей» в номинации» Декоративно-прикладное  творчество», 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«Поэзия»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694034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034">
              <w:rPr>
                <w:rFonts w:ascii="Times New Roman" w:hAnsi="Times New Roman"/>
                <w:b/>
                <w:sz w:val="24"/>
                <w:szCs w:val="24"/>
              </w:rPr>
              <w:t>Областная акция детского творчества «Дорога глазами детей» в номинации» Декоративно-прикладное  творчество»,  раздел «Поэзия»</w:t>
            </w:r>
          </w:p>
        </w:tc>
        <w:tc>
          <w:tcPr>
            <w:tcW w:w="2062" w:type="dxa"/>
          </w:tcPr>
          <w:p w:rsidR="0030345D" w:rsidRPr="00694034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0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694034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034">
              <w:rPr>
                <w:rFonts w:ascii="Times New Roman" w:hAnsi="Times New Roman"/>
                <w:b/>
                <w:sz w:val="24"/>
                <w:szCs w:val="24"/>
              </w:rPr>
              <w:t>Стрельникова Анастасия</w:t>
            </w:r>
          </w:p>
        </w:tc>
        <w:tc>
          <w:tcPr>
            <w:tcW w:w="2398" w:type="dxa"/>
          </w:tcPr>
          <w:p w:rsidR="0030345D" w:rsidRPr="00694034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034">
              <w:rPr>
                <w:rFonts w:ascii="Times New Roman" w:hAnsi="Times New Roman"/>
                <w:b/>
                <w:sz w:val="24"/>
                <w:szCs w:val="24"/>
              </w:rPr>
              <w:t>Кобзева М.Н.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sz w:val="24"/>
                <w:szCs w:val="24"/>
              </w:rPr>
              <w:t>Областная олимпиада старшеклассников по избирательному праву «</w:t>
            </w:r>
            <w:proofErr w:type="gramStart"/>
            <w:r w:rsidRPr="007B6EDB">
              <w:rPr>
                <w:rFonts w:ascii="Times New Roman" w:hAnsi="Times New Roman"/>
                <w:b/>
                <w:sz w:val="24"/>
                <w:szCs w:val="24"/>
              </w:rPr>
              <w:t>ВЫБОРЫ-ШАГ</w:t>
            </w:r>
            <w:proofErr w:type="gramEnd"/>
            <w:r w:rsidRPr="007B6EDB">
              <w:rPr>
                <w:rFonts w:ascii="Times New Roman" w:hAnsi="Times New Roman"/>
                <w:b/>
                <w:sz w:val="24"/>
                <w:szCs w:val="24"/>
              </w:rPr>
              <w:t xml:space="preserve"> В БУДУЩЕЕ»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Четвертый Всероссийский конкурс детского и юношеского творчества Базовые национальные ценности»</w:t>
            </w:r>
          </w:p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 «Стихотворение» Тематика </w:t>
            </w:r>
            <w:proofErr w:type="gramStart"/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:»</w:t>
            </w:r>
            <w:proofErr w:type="gramEnd"/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Природа. Верность представителей животного мира»</w:t>
            </w:r>
          </w:p>
        </w:tc>
        <w:tc>
          <w:tcPr>
            <w:tcW w:w="2062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победителя </w:t>
            </w:r>
          </w:p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3 степени</w:t>
            </w:r>
          </w:p>
        </w:tc>
        <w:tc>
          <w:tcPr>
            <w:tcW w:w="2541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Горяинова</w:t>
            </w:r>
            <w:proofErr w:type="spellEnd"/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2398" w:type="dxa"/>
          </w:tcPr>
          <w:p w:rsidR="0030345D" w:rsidRPr="007B6EDB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EDB">
              <w:rPr>
                <w:rFonts w:ascii="Times New Roman" w:hAnsi="Times New Roman"/>
                <w:b/>
                <w:i/>
                <w:sz w:val="24"/>
                <w:szCs w:val="24"/>
              </w:rPr>
              <w:t>Дементьева И.А.</w:t>
            </w:r>
          </w:p>
        </w:tc>
      </w:tr>
      <w:tr w:rsidR="0030345D" w:rsidRPr="00F47DC2" w:rsidTr="0030345D">
        <w:tc>
          <w:tcPr>
            <w:tcW w:w="4056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4D">
              <w:rPr>
                <w:rFonts w:ascii="Times New Roman" w:hAnsi="Times New Roman"/>
                <w:sz w:val="24"/>
                <w:szCs w:val="24"/>
              </w:rPr>
              <w:t>Районный конкурс экологических плакатов  и поделок из вторичного материала в номинации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«Экологический плакат»</w:t>
            </w:r>
          </w:p>
        </w:tc>
        <w:tc>
          <w:tcPr>
            <w:tcW w:w="2062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Каролина</w:t>
            </w:r>
          </w:p>
        </w:tc>
        <w:tc>
          <w:tcPr>
            <w:tcW w:w="2398" w:type="dxa"/>
          </w:tcPr>
          <w:p w:rsidR="0030345D" w:rsidRPr="00707CA5" w:rsidRDefault="0030345D" w:rsidP="002C2D1E">
            <w:pPr>
              <w:tabs>
                <w:tab w:val="left" w:pos="-284"/>
              </w:tabs>
              <w:ind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7DC2" w:rsidRPr="00F47DC2" w:rsidRDefault="0030345D" w:rsidP="0057151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>По итогам  2019-2020</w:t>
      </w:r>
      <w:r w:rsidR="00F47DC2"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учебного года, учащиеся МБОУ СОШ №9 под руководством педагогов – наставников получили за ус</w:t>
      </w:r>
      <w:r>
        <w:rPr>
          <w:rFonts w:ascii="Times New Roman" w:eastAsia="Times New Roman" w:hAnsi="Times New Roman" w:cs="Times New Roman"/>
          <w:sz w:val="28"/>
          <w:lang w:bidi="en-US"/>
        </w:rPr>
        <w:t>пехи в творческих конкурсах – 73 грамоты (районных- 59</w:t>
      </w:r>
      <w:r w:rsidR="00F47DC2" w:rsidRPr="00F47DC2">
        <w:rPr>
          <w:rFonts w:ascii="Times New Roman" w:eastAsia="Times New Roman" w:hAnsi="Times New Roman" w:cs="Times New Roman"/>
          <w:sz w:val="28"/>
          <w:lang w:bidi="en-US"/>
        </w:rPr>
        <w:t>, областных -14)</w:t>
      </w:r>
      <w:r>
        <w:rPr>
          <w:rFonts w:ascii="Times New Roman" w:eastAsia="Times New Roman" w:hAnsi="Times New Roman" w:cs="Times New Roman"/>
          <w:sz w:val="28"/>
          <w:lang w:bidi="en-US"/>
        </w:rPr>
        <w:t>, за спортивные достижения –42</w:t>
      </w:r>
      <w:r w:rsidR="00F47DC2"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грамот (ра</w:t>
      </w:r>
      <w:r>
        <w:rPr>
          <w:rFonts w:ascii="Times New Roman" w:eastAsia="Times New Roman" w:hAnsi="Times New Roman" w:cs="Times New Roman"/>
          <w:sz w:val="28"/>
          <w:lang w:bidi="en-US"/>
        </w:rPr>
        <w:t>йонных -42</w:t>
      </w:r>
      <w:r w:rsidR="00F47DC2" w:rsidRPr="00F47DC2">
        <w:rPr>
          <w:rFonts w:ascii="Times New Roman" w:eastAsia="Times New Roman" w:hAnsi="Times New Roman" w:cs="Times New Roman"/>
          <w:sz w:val="28"/>
          <w:lang w:bidi="en-US"/>
        </w:rPr>
        <w:t>), за успехи в учебной деятельности – 75 грамот.</w:t>
      </w:r>
    </w:p>
    <w:p w:rsidR="00F47DC2" w:rsidRPr="00F47DC2" w:rsidRDefault="00F47DC2" w:rsidP="0057151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Анализируя итоги воспитательной работы, хотелось бы выделить работу следующих   классных руководителей, которые принимали активное участие в </w:t>
      </w:r>
      <w:r w:rsidRPr="00F47DC2">
        <w:rPr>
          <w:rFonts w:ascii="Times New Roman" w:eastAsia="Times New Roman" w:hAnsi="Times New Roman" w:cs="Times New Roman"/>
          <w:sz w:val="28"/>
          <w:lang w:bidi="en-US"/>
        </w:rPr>
        <w:lastRenderedPageBreak/>
        <w:t>подготовке и проведении общешкольных праздниках, районных, областных конкурсах, мероприятиях</w:t>
      </w:r>
      <w:proofErr w:type="gramStart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:</w:t>
      </w:r>
      <w:proofErr w:type="gramEnd"/>
    </w:p>
    <w:p w:rsidR="00F47DC2" w:rsidRPr="00F47DC2" w:rsidRDefault="00F47DC2" w:rsidP="0057151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Деева С.А.,    Левина Л.В., Бурцева Е.В., </w:t>
      </w:r>
      <w:proofErr w:type="spellStart"/>
      <w:r w:rsidRPr="00F47DC2">
        <w:rPr>
          <w:rFonts w:ascii="Times New Roman" w:eastAsia="Times New Roman" w:hAnsi="Times New Roman" w:cs="Times New Roman"/>
          <w:sz w:val="28"/>
          <w:lang w:bidi="en-US"/>
        </w:rPr>
        <w:t>Карпилянская</w:t>
      </w:r>
      <w:proofErr w:type="spellEnd"/>
      <w:r w:rsidRPr="00F47DC2">
        <w:rPr>
          <w:rFonts w:ascii="Times New Roman" w:eastAsia="Times New Roman" w:hAnsi="Times New Roman" w:cs="Times New Roman"/>
          <w:sz w:val="28"/>
          <w:lang w:bidi="en-US"/>
        </w:rPr>
        <w:t xml:space="preserve"> А.С.., Демидова О.В.,  Огурцова М.Е., Пастухова Е.С. Инициатива, творческий подход, проявляли  в проведенных ими запоминающихся  ярких мероприятиях.</w:t>
      </w:r>
    </w:p>
    <w:p w:rsidR="00F47DC2" w:rsidRPr="00F47DC2" w:rsidRDefault="00F47DC2" w:rsidP="0057151C">
      <w:pPr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47DC2">
        <w:rPr>
          <w:rFonts w:ascii="Times New Roman" w:eastAsia="Times New Roman" w:hAnsi="Times New Roman" w:cs="Times New Roman"/>
          <w:sz w:val="28"/>
          <w:lang w:eastAsia="ru-RU"/>
        </w:rPr>
        <w:t xml:space="preserve">          Классные руководители 1-11 классов провели большую работу по сбору информации об учащихся своего класса, учебной, внеклассной деятельности,  которая была оформлена </w:t>
      </w:r>
      <w:proofErr w:type="gramStart"/>
      <w:r w:rsidRPr="00F47DC2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F47DC2">
        <w:rPr>
          <w:rFonts w:ascii="Times New Roman" w:eastAsia="Times New Roman" w:hAnsi="Times New Roman" w:cs="Times New Roman"/>
          <w:sz w:val="28"/>
          <w:lang w:eastAsia="ru-RU"/>
        </w:rPr>
        <w:t xml:space="preserve"> красочных, нестандартных Портфолио класса. Данная база данных  пополняется в течение нескольких  лет.</w:t>
      </w:r>
    </w:p>
    <w:p w:rsidR="00F47DC2" w:rsidRPr="00F47DC2" w:rsidRDefault="0030345D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lang w:bidi="en-US"/>
        </w:rPr>
        <w:t>Задачи на 2020-2021</w:t>
      </w:r>
      <w:r w:rsidR="00F47DC2"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 учебный год: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>- создание единого воспитательного пространства;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>- продолжение работы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>- 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- формирование у учащихся межличностных отношений, толерантности, навыков самообразования и разностороннее развитие их творческих способностей;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- повышение социальной активности учащихся, развитие деятельности классного и ученического самоуправления;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- 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- усиление работы с детьми «группы риска»;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>- совершенствование системы воспитательной работы в классных коллективах;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bidi="en-US"/>
        </w:rPr>
      </w:pPr>
      <w:r w:rsidRPr="00F47DC2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- создание условия для самореализации личности каждого учащегося через дальнейшее совершенствование системы дополнительного образования; </w:t>
      </w: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bidi="en-US"/>
        </w:rPr>
      </w:pPr>
    </w:p>
    <w:p w:rsidR="00F47DC2" w:rsidRPr="00F47DC2" w:rsidRDefault="00F47DC2" w:rsidP="0057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bidi="en-US"/>
        </w:rPr>
      </w:pPr>
    </w:p>
    <w:p w:rsidR="00C44D5F" w:rsidRDefault="00C44D5F" w:rsidP="0057151C">
      <w:pPr>
        <w:ind w:firstLine="567"/>
      </w:pPr>
    </w:p>
    <w:sectPr w:rsidR="00C44D5F" w:rsidSect="00F47DC2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C641A1"/>
    <w:multiLevelType w:val="hybridMultilevel"/>
    <w:tmpl w:val="9976C3A6"/>
    <w:lvl w:ilvl="0" w:tplc="79B22F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29683E"/>
    <w:multiLevelType w:val="hybridMultilevel"/>
    <w:tmpl w:val="DCDA12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7D711A4"/>
    <w:multiLevelType w:val="hybridMultilevel"/>
    <w:tmpl w:val="FB7A027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FA221C8"/>
    <w:multiLevelType w:val="hybridMultilevel"/>
    <w:tmpl w:val="7CF8C00C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1D14F3B"/>
    <w:multiLevelType w:val="hybridMultilevel"/>
    <w:tmpl w:val="952A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5742B"/>
    <w:multiLevelType w:val="hybridMultilevel"/>
    <w:tmpl w:val="848090F6"/>
    <w:lvl w:ilvl="0" w:tplc="0419000D">
      <w:start w:val="1"/>
      <w:numFmt w:val="bullet"/>
      <w:lvlText w:val=""/>
      <w:lvlJc w:val="left"/>
      <w:pPr>
        <w:ind w:left="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7">
    <w:nsid w:val="3ABA2FE2"/>
    <w:multiLevelType w:val="hybridMultilevel"/>
    <w:tmpl w:val="B590DC2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44413A01"/>
    <w:multiLevelType w:val="hybridMultilevel"/>
    <w:tmpl w:val="9AD67534"/>
    <w:lvl w:ilvl="0" w:tplc="1C28B3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C495A50"/>
    <w:multiLevelType w:val="hybridMultilevel"/>
    <w:tmpl w:val="D75C8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0D470A"/>
    <w:multiLevelType w:val="hybridMultilevel"/>
    <w:tmpl w:val="C854E1DE"/>
    <w:lvl w:ilvl="0" w:tplc="E46247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D114C11"/>
    <w:multiLevelType w:val="hybridMultilevel"/>
    <w:tmpl w:val="3A1E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E5B83"/>
    <w:rsid w:val="001C02AA"/>
    <w:rsid w:val="002C2D1E"/>
    <w:rsid w:val="0030345D"/>
    <w:rsid w:val="0033594F"/>
    <w:rsid w:val="00360849"/>
    <w:rsid w:val="0057151C"/>
    <w:rsid w:val="008203BC"/>
    <w:rsid w:val="00A029C3"/>
    <w:rsid w:val="00C44D5F"/>
    <w:rsid w:val="00CB0E27"/>
    <w:rsid w:val="00D91CC6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DC2"/>
  </w:style>
  <w:style w:type="character" w:styleId="a3">
    <w:name w:val="Hyperlink"/>
    <w:basedOn w:val="a0"/>
    <w:uiPriority w:val="99"/>
    <w:semiHidden/>
    <w:unhideWhenUsed/>
    <w:rsid w:val="00F47DC2"/>
    <w:rPr>
      <w:color w:val="0000FF"/>
      <w:u w:val="single"/>
    </w:rPr>
  </w:style>
  <w:style w:type="paragraph" w:styleId="a4">
    <w:name w:val="No Spacing"/>
    <w:basedOn w:val="a"/>
    <w:qFormat/>
    <w:rsid w:val="00F47DC2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F4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F4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7"/>
    <w:uiPriority w:val="34"/>
    <w:qFormat/>
    <w:rsid w:val="00F47DC2"/>
    <w:pPr>
      <w:ind w:left="720"/>
      <w:contextualSpacing/>
    </w:pPr>
  </w:style>
  <w:style w:type="table" w:customStyle="1" w:styleId="110">
    <w:name w:val="Сетка таблицы11"/>
    <w:basedOn w:val="a1"/>
    <w:next w:val="a6"/>
    <w:uiPriority w:val="59"/>
    <w:rsid w:val="00F47D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47D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47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47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F47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4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DC2"/>
  </w:style>
  <w:style w:type="character" w:styleId="a3">
    <w:name w:val="Hyperlink"/>
    <w:basedOn w:val="a0"/>
    <w:uiPriority w:val="99"/>
    <w:semiHidden/>
    <w:unhideWhenUsed/>
    <w:rsid w:val="00F47DC2"/>
    <w:rPr>
      <w:color w:val="0000FF"/>
      <w:u w:val="single"/>
    </w:rPr>
  </w:style>
  <w:style w:type="paragraph" w:styleId="a4">
    <w:name w:val="No Spacing"/>
    <w:basedOn w:val="a"/>
    <w:qFormat/>
    <w:rsid w:val="00F47DC2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F4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F4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7"/>
    <w:uiPriority w:val="34"/>
    <w:qFormat/>
    <w:rsid w:val="00F47DC2"/>
    <w:pPr>
      <w:ind w:left="720"/>
      <w:contextualSpacing/>
    </w:pPr>
  </w:style>
  <w:style w:type="table" w:customStyle="1" w:styleId="110">
    <w:name w:val="Сетка таблицы11"/>
    <w:basedOn w:val="a1"/>
    <w:next w:val="a6"/>
    <w:uiPriority w:val="59"/>
    <w:rsid w:val="00F47D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47D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47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47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F47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4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8353</Words>
  <Characters>47618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2020-07-29T06:42:00Z</dcterms:created>
  <dcterms:modified xsi:type="dcterms:W3CDTF">2020-08-12T07:08:00Z</dcterms:modified>
</cp:coreProperties>
</file>